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3FCF8" w14:textId="77777777" w:rsidR="00B84ED0" w:rsidRPr="00896070" w:rsidRDefault="00B84ED0">
      <w:pPr>
        <w:rPr>
          <w:sz w:val="4"/>
          <w:szCs w:val="4"/>
        </w:rPr>
      </w:pPr>
    </w:p>
    <w:p w14:paraId="4D9C8CDC" w14:textId="77777777" w:rsidR="00B84ED0" w:rsidRDefault="0086270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Guião de planificação de atividade</w:t>
      </w:r>
    </w:p>
    <w:p w14:paraId="09D4BACD" w14:textId="77777777" w:rsidR="00B84ED0" w:rsidRDefault="0086270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>Ano de Escolaridade</w:t>
      </w:r>
    </w:p>
    <w:p w14:paraId="410F0D02" w14:textId="4C667AD9" w:rsidR="00B84ED0" w:rsidRDefault="00862706">
      <w:pPr>
        <w:rPr>
          <w:color w:val="000000"/>
        </w:rPr>
      </w:pPr>
      <w:r>
        <w:rPr>
          <w:color w:val="000000"/>
        </w:rPr>
        <w:t>1</w:t>
      </w:r>
      <w:r w:rsidR="002B43FA">
        <w:rPr>
          <w:color w:val="000000"/>
        </w:rPr>
        <w:t>.</w:t>
      </w:r>
      <w:r>
        <w:rPr>
          <w:color w:val="000000"/>
        </w:rPr>
        <w:t>º e 2</w:t>
      </w:r>
      <w:r w:rsidR="002B43FA">
        <w:rPr>
          <w:color w:val="000000"/>
        </w:rPr>
        <w:t>.</w:t>
      </w:r>
      <w:r>
        <w:rPr>
          <w:color w:val="000000"/>
        </w:rPr>
        <w:t>º Ano</w:t>
      </w:r>
    </w:p>
    <w:p w14:paraId="7972EAF4" w14:textId="77777777" w:rsidR="00B84ED0" w:rsidRDefault="0086270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 xml:space="preserve">Título da atividade </w:t>
      </w:r>
    </w:p>
    <w:p w14:paraId="48AC7BB1" w14:textId="77777777" w:rsidR="00B84ED0" w:rsidRDefault="00862706">
      <w:pPr>
        <w:rPr>
          <w:color w:val="000000"/>
        </w:rPr>
      </w:pPr>
      <w:r>
        <w:rPr>
          <w:color w:val="000000"/>
        </w:rPr>
        <w:t>“Luísa Todi segundo o olhar de Picasso”</w:t>
      </w:r>
    </w:p>
    <w:p w14:paraId="1C120241" w14:textId="77777777" w:rsidR="00B84ED0" w:rsidRDefault="0086270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b/>
          <w:color w:val="000000"/>
        </w:rPr>
      </w:pPr>
      <w:r>
        <w:rPr>
          <w:b/>
          <w:color w:val="000000"/>
        </w:rPr>
        <w:t>Disciplina(as) envolvida(s)</w:t>
      </w:r>
    </w:p>
    <w:p w14:paraId="79ED3FFE" w14:textId="021AC572" w:rsidR="00B84ED0" w:rsidRDefault="00862706">
      <w:pPr>
        <w:spacing w:line="240" w:lineRule="auto"/>
        <w:rPr>
          <w:color w:val="000000"/>
        </w:rPr>
      </w:pPr>
      <w:r>
        <w:rPr>
          <w:color w:val="000000"/>
        </w:rPr>
        <w:t>Matemática, Português, Artes Visuais</w:t>
      </w:r>
      <w:r w:rsidR="00A05E4D">
        <w:rPr>
          <w:color w:val="000000"/>
        </w:rPr>
        <w:t xml:space="preserve">, </w:t>
      </w:r>
      <w:r w:rsidR="00A05E4D" w:rsidRPr="00A05E4D">
        <w:rPr>
          <w:color w:val="000000"/>
        </w:rPr>
        <w:t>Tecnologias da Informação e da Comunicação</w:t>
      </w:r>
      <w:r>
        <w:rPr>
          <w:color w:val="000000"/>
        </w:rPr>
        <w:t xml:space="preserve"> e Oferta Complementar.</w:t>
      </w:r>
    </w:p>
    <w:p w14:paraId="1DBCDEF3" w14:textId="77777777" w:rsidR="00B84ED0" w:rsidRDefault="0086270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>Descrição geral</w:t>
      </w:r>
    </w:p>
    <w:p w14:paraId="319C537E" w14:textId="77777777" w:rsidR="00B84ED0" w:rsidRDefault="00862706" w:rsidP="00606C0A">
      <w:pPr>
        <w:rPr>
          <w:color w:val="000000"/>
          <w:u w:val="single"/>
        </w:rPr>
      </w:pPr>
      <w:r>
        <w:rPr>
          <w:color w:val="000000"/>
          <w:u w:val="single"/>
        </w:rPr>
        <w:t>1ª aula:</w:t>
      </w:r>
    </w:p>
    <w:p w14:paraId="553BDF51" w14:textId="19E55E3A" w:rsidR="00B84ED0" w:rsidRDefault="00862706">
      <w:pPr>
        <w:jc w:val="both"/>
        <w:rPr>
          <w:color w:val="000000"/>
        </w:rPr>
      </w:pPr>
      <w:r>
        <w:rPr>
          <w:color w:val="000000"/>
        </w:rPr>
        <w:t xml:space="preserve">A professora </w:t>
      </w:r>
      <w:r w:rsidR="00D213C7">
        <w:rPr>
          <w:color w:val="000000"/>
        </w:rPr>
        <w:t>apresenta imagens</w:t>
      </w:r>
      <w:r>
        <w:rPr>
          <w:color w:val="000000"/>
        </w:rPr>
        <w:t xml:space="preserve"> da cidade de Setúbal com locais e edifícios associados ao nome da cantora lírica Luísa Todi. Os alunos são questionados </w:t>
      </w:r>
      <w:r w:rsidR="003F7DEB">
        <w:rPr>
          <w:color w:val="000000"/>
        </w:rPr>
        <w:t xml:space="preserve">sobre </w:t>
      </w:r>
      <w:r>
        <w:rPr>
          <w:color w:val="000000"/>
        </w:rPr>
        <w:t xml:space="preserve">o motivo pelo qual existem tantos exemplos. Questiona-se também se conhecem esta personagem histórica e o que gostariam de saber mais (registar, em </w:t>
      </w:r>
      <w:r w:rsidR="00D213C7">
        <w:rPr>
          <w:color w:val="000000"/>
        </w:rPr>
        <w:t>cartolina, as</w:t>
      </w:r>
      <w:r>
        <w:rPr>
          <w:color w:val="000000"/>
        </w:rPr>
        <w:t xml:space="preserve"> questões levantadas pelos alunos e colocar a cartolina em local visível em sala de aula).</w:t>
      </w:r>
    </w:p>
    <w:p w14:paraId="3945F8F0" w14:textId="77777777" w:rsidR="00896070" w:rsidRDefault="00862706">
      <w:pPr>
        <w:jc w:val="both"/>
        <w:rPr>
          <w:color w:val="000000"/>
        </w:rPr>
      </w:pPr>
      <w:r>
        <w:rPr>
          <w:color w:val="000000"/>
        </w:rPr>
        <w:t>Na plataforma LMS</w:t>
      </w:r>
      <w:r w:rsidR="003F7DEB">
        <w:rPr>
          <w:color w:val="000000"/>
        </w:rPr>
        <w:t>,</w:t>
      </w:r>
      <w:r>
        <w:rPr>
          <w:color w:val="000000"/>
        </w:rPr>
        <w:t xml:space="preserve"> s</w:t>
      </w:r>
      <w:r w:rsidR="003F7DEB">
        <w:rPr>
          <w:color w:val="000000"/>
        </w:rPr>
        <w:t>ão</w:t>
      </w:r>
      <w:r>
        <w:rPr>
          <w:color w:val="000000"/>
        </w:rPr>
        <w:t xml:space="preserve"> adicionados alguns links de pesquisa que permitirão responder às solicitações dos alunos para o que gostariam de saber mais sobre Luísa Todi. Os alunos terão em sua posse um questionário em papel, onde registam alguns dos resultados das suas pesquisas.</w:t>
      </w:r>
    </w:p>
    <w:p w14:paraId="3FBF1F3B" w14:textId="77777777" w:rsidR="00896070" w:rsidRDefault="00896070">
      <w:pPr>
        <w:jc w:val="both"/>
        <w:rPr>
          <w:color w:val="000000"/>
        </w:rPr>
      </w:pPr>
    </w:p>
    <w:p w14:paraId="7316E8C1" w14:textId="77777777" w:rsidR="00896070" w:rsidRDefault="00896070">
      <w:pPr>
        <w:jc w:val="both"/>
        <w:rPr>
          <w:color w:val="000000"/>
        </w:rPr>
      </w:pPr>
    </w:p>
    <w:p w14:paraId="5BAC87D2" w14:textId="68C09A84" w:rsidR="00B84ED0" w:rsidRDefault="00862706">
      <w:pPr>
        <w:jc w:val="both"/>
        <w:rPr>
          <w:color w:val="000000"/>
        </w:rPr>
      </w:pPr>
      <w:r>
        <w:rPr>
          <w:color w:val="000000"/>
        </w:rPr>
        <w:t xml:space="preserve">Um último momento da aula fica reservado </w:t>
      </w:r>
      <w:r w:rsidR="00D213C7">
        <w:rPr>
          <w:color w:val="000000"/>
        </w:rPr>
        <w:t>para que</w:t>
      </w:r>
      <w:r>
        <w:rPr>
          <w:color w:val="000000"/>
        </w:rPr>
        <w:t xml:space="preserve"> todos os grupos de trabalho apresentem as informações sobre a pesquisa que </w:t>
      </w:r>
      <w:r w:rsidR="000C6849">
        <w:rPr>
          <w:color w:val="000000"/>
        </w:rPr>
        <w:t>realizaram</w:t>
      </w:r>
      <w:r>
        <w:rPr>
          <w:color w:val="000000"/>
        </w:rPr>
        <w:t xml:space="preserve"> sobre Luísa Todi e registo das mesmas na cartolina.</w:t>
      </w:r>
    </w:p>
    <w:p w14:paraId="04E35783" w14:textId="77777777" w:rsidR="00B84ED0" w:rsidRPr="00D213C7" w:rsidRDefault="00862706">
      <w:pPr>
        <w:jc w:val="both"/>
        <w:rPr>
          <w:color w:val="000000"/>
          <w:u w:val="single"/>
        </w:rPr>
      </w:pPr>
      <w:r w:rsidRPr="00D213C7">
        <w:rPr>
          <w:color w:val="000000"/>
          <w:u w:val="single"/>
        </w:rPr>
        <w:t xml:space="preserve">2ª aula   </w:t>
      </w:r>
    </w:p>
    <w:p w14:paraId="20A0F65D" w14:textId="247CC952" w:rsidR="00B84ED0" w:rsidRDefault="00862706">
      <w:pPr>
        <w:jc w:val="both"/>
        <w:rPr>
          <w:color w:val="000000"/>
        </w:rPr>
      </w:pPr>
      <w:r>
        <w:rPr>
          <w:color w:val="000000"/>
        </w:rPr>
        <w:t xml:space="preserve">Abordagem </w:t>
      </w:r>
      <w:r w:rsidR="00DA215E">
        <w:rPr>
          <w:color w:val="000000"/>
        </w:rPr>
        <w:t>sobre a</w:t>
      </w:r>
      <w:r>
        <w:rPr>
          <w:color w:val="000000"/>
        </w:rPr>
        <w:t xml:space="preserve"> vida e obra do artista Picasso, com visualização de imagens apresentadas na internet. </w:t>
      </w:r>
    </w:p>
    <w:p w14:paraId="5A1802FC" w14:textId="77777777" w:rsidR="00B84ED0" w:rsidRDefault="00862706">
      <w:pPr>
        <w:jc w:val="both"/>
        <w:rPr>
          <w:color w:val="000000"/>
        </w:rPr>
      </w:pPr>
      <w:r>
        <w:rPr>
          <w:color w:val="000000"/>
        </w:rPr>
        <w:t>Visualização de um Canva que faz a abordagem da biografia e obra do período cubista e ainda apresenta uma introdução ao cubismo e técnica de desenho e pintura.</w:t>
      </w:r>
    </w:p>
    <w:p w14:paraId="66375609" w14:textId="35ADDF23" w:rsidR="00B84ED0" w:rsidRDefault="00862706">
      <w:pPr>
        <w:jc w:val="both"/>
        <w:rPr>
          <w:color w:val="000000"/>
        </w:rPr>
      </w:pPr>
      <w:r>
        <w:rPr>
          <w:color w:val="000000"/>
        </w:rPr>
        <w:t>Observa</w:t>
      </w:r>
      <w:r w:rsidR="00D97FE8">
        <w:rPr>
          <w:color w:val="000000"/>
        </w:rPr>
        <w:t>ção de</w:t>
      </w:r>
      <w:r>
        <w:rPr>
          <w:color w:val="000000"/>
        </w:rPr>
        <w:t xml:space="preserve"> algumas imagens de obras de Picasso e análise das formas geométricas usadas por este artista. </w:t>
      </w:r>
    </w:p>
    <w:p w14:paraId="73EC84F6" w14:textId="71FBF95B" w:rsidR="00B84ED0" w:rsidRDefault="00862706">
      <w:pPr>
        <w:jc w:val="both"/>
        <w:rPr>
          <w:color w:val="000000"/>
        </w:rPr>
      </w:pPr>
      <w:r>
        <w:rPr>
          <w:color w:val="000000"/>
        </w:rPr>
        <w:t xml:space="preserve">Introdução na plataforma LMS, com data de realização de 3 dias, de um link de um questionário (Google </w:t>
      </w:r>
      <w:proofErr w:type="spellStart"/>
      <w:r>
        <w:rPr>
          <w:color w:val="000000"/>
        </w:rPr>
        <w:t>Forms</w:t>
      </w:r>
      <w:proofErr w:type="spellEnd"/>
      <w:r>
        <w:rPr>
          <w:color w:val="000000"/>
        </w:rPr>
        <w:t>) sobre geometria: figuras e sólidos geométricos. Este trabalho deverá ser realizado em contexto familiar (classificação das figuras geométricas de acordo com n.º de lados; distinguir poliedros e não poliedros; características das pirâmides e prismas…).</w:t>
      </w:r>
    </w:p>
    <w:p w14:paraId="53B5CE92" w14:textId="77777777" w:rsidR="00B84ED0" w:rsidRPr="00D213C7" w:rsidRDefault="00862706">
      <w:pPr>
        <w:jc w:val="both"/>
        <w:rPr>
          <w:color w:val="000000"/>
          <w:u w:val="single"/>
        </w:rPr>
      </w:pPr>
      <w:r w:rsidRPr="00D213C7">
        <w:rPr>
          <w:color w:val="000000"/>
          <w:u w:val="single"/>
        </w:rPr>
        <w:t>3ª aula</w:t>
      </w:r>
    </w:p>
    <w:p w14:paraId="00C2A4F7" w14:textId="085513AF" w:rsidR="00B84ED0" w:rsidRDefault="00862706">
      <w:pPr>
        <w:jc w:val="both"/>
        <w:rPr>
          <w:color w:val="000000"/>
        </w:rPr>
      </w:pPr>
      <w:r>
        <w:rPr>
          <w:color w:val="000000"/>
        </w:rPr>
        <w:t>Apresentação e análise das respostas ao inquérito geometria: figuras e sólidos. Relacionar estas respostas com as aprendizagens pretendidas no domínio de Geometria e medida, para o primeiro e segundo ano</w:t>
      </w:r>
      <w:r w:rsidR="001374B3">
        <w:rPr>
          <w:color w:val="000000"/>
        </w:rPr>
        <w:t>s</w:t>
      </w:r>
      <w:r w:rsidR="00F56361">
        <w:rPr>
          <w:color w:val="000000"/>
        </w:rPr>
        <w:t xml:space="preserve"> de escolaridade</w:t>
      </w:r>
      <w:r>
        <w:rPr>
          <w:color w:val="000000"/>
        </w:rPr>
        <w:t>.</w:t>
      </w:r>
    </w:p>
    <w:p w14:paraId="463F36C0" w14:textId="77777777" w:rsidR="00B84ED0" w:rsidRPr="00D213C7" w:rsidRDefault="00862706">
      <w:pPr>
        <w:jc w:val="both"/>
        <w:rPr>
          <w:color w:val="000000"/>
        </w:rPr>
      </w:pPr>
      <w:r w:rsidRPr="00D213C7">
        <w:rPr>
          <w:color w:val="000000"/>
          <w:u w:val="single"/>
        </w:rPr>
        <w:t xml:space="preserve">4ª aula  </w:t>
      </w:r>
      <w:r w:rsidRPr="00D213C7">
        <w:rPr>
          <w:color w:val="000000"/>
        </w:rPr>
        <w:t xml:space="preserve"> </w:t>
      </w:r>
    </w:p>
    <w:p w14:paraId="0224453D" w14:textId="2C759AAC" w:rsidR="00B84ED0" w:rsidRDefault="00862706">
      <w:pPr>
        <w:jc w:val="both"/>
        <w:rPr>
          <w:color w:val="000000"/>
        </w:rPr>
      </w:pPr>
      <w:r>
        <w:rPr>
          <w:color w:val="000000"/>
        </w:rPr>
        <w:t xml:space="preserve">Dividir a turma em dois grupos e jogar o </w:t>
      </w:r>
      <w:proofErr w:type="spellStart"/>
      <w:r>
        <w:rPr>
          <w:color w:val="000000"/>
        </w:rPr>
        <w:t>Ba</w:t>
      </w:r>
      <w:r w:rsidR="00FA7357">
        <w:rPr>
          <w:color w:val="000000"/>
        </w:rPr>
        <w:t>a</w:t>
      </w:r>
      <w:r>
        <w:rPr>
          <w:color w:val="000000"/>
        </w:rPr>
        <w:t>mboozle</w:t>
      </w:r>
      <w:proofErr w:type="spellEnd"/>
      <w:r>
        <w:rPr>
          <w:color w:val="000000"/>
        </w:rPr>
        <w:t xml:space="preserve"> “Sólidos geométricos”. Serve o presente jogo para consolidar e avaliar aprendizagens.</w:t>
      </w:r>
    </w:p>
    <w:p w14:paraId="4480D9CD" w14:textId="77777777" w:rsidR="00D213C7" w:rsidRDefault="00D213C7">
      <w:pPr>
        <w:jc w:val="both"/>
        <w:rPr>
          <w:color w:val="000000"/>
        </w:rPr>
      </w:pPr>
    </w:p>
    <w:p w14:paraId="1E30607F" w14:textId="27EE3397" w:rsidR="00B84ED0" w:rsidRDefault="00862706">
      <w:pPr>
        <w:jc w:val="both"/>
        <w:rPr>
          <w:color w:val="000000"/>
        </w:rPr>
      </w:pPr>
      <w:r>
        <w:rPr>
          <w:color w:val="000000"/>
        </w:rPr>
        <w:t xml:space="preserve">Os alunos devem consultar a plataforma LMS e visualizar o Canva sobre Picasso onde é apresentada uma introdução ao cubismo e técnica de desenho e pintura. Realizar, individualmente, a sugestão da tarefa </w:t>
      </w:r>
      <w:r w:rsidR="00187A85">
        <w:rPr>
          <w:color w:val="000000"/>
        </w:rPr>
        <w:t xml:space="preserve">de expressão plástica </w:t>
      </w:r>
      <w:r>
        <w:rPr>
          <w:color w:val="000000"/>
        </w:rPr>
        <w:t>aí apresentada (esta tarefa pode ser realizada em contexto de ensino híbrido).</w:t>
      </w:r>
    </w:p>
    <w:p w14:paraId="40F2BC82" w14:textId="77777777" w:rsidR="00B84ED0" w:rsidRPr="00D213C7" w:rsidRDefault="00862706">
      <w:pPr>
        <w:jc w:val="both"/>
        <w:rPr>
          <w:color w:val="000000"/>
          <w:u w:val="single"/>
        </w:rPr>
      </w:pPr>
      <w:r w:rsidRPr="00D213C7">
        <w:rPr>
          <w:color w:val="000000"/>
          <w:u w:val="single"/>
        </w:rPr>
        <w:t>5 e 6 ª aula</w:t>
      </w:r>
    </w:p>
    <w:p w14:paraId="3B368EEF" w14:textId="77777777" w:rsidR="00B84ED0" w:rsidRDefault="00862706">
      <w:pPr>
        <w:jc w:val="both"/>
        <w:rPr>
          <w:color w:val="000000"/>
        </w:rPr>
      </w:pPr>
      <w:r>
        <w:rPr>
          <w:color w:val="000000"/>
        </w:rPr>
        <w:t>Apresentação à turma das criações individuais a partir da introdução ao cubismo e técnica de desenho e pintura. Após este momento, os alunos deverão criar a sua Luísa Todi segundo o olhar de Picasso.</w:t>
      </w:r>
    </w:p>
    <w:p w14:paraId="37163A25" w14:textId="77777777" w:rsidR="00B84ED0" w:rsidRDefault="00862706">
      <w:pPr>
        <w:jc w:val="both"/>
        <w:rPr>
          <w:color w:val="000000"/>
        </w:rPr>
      </w:pPr>
      <w:r>
        <w:rPr>
          <w:color w:val="000000"/>
        </w:rPr>
        <w:t>Após terminarem, apreciam-se as obras criadas e monta-se uma exposição em espaço escolar.</w:t>
      </w:r>
    </w:p>
    <w:p w14:paraId="6AC176AE" w14:textId="77777777" w:rsidR="00B84ED0" w:rsidRDefault="00B84ED0">
      <w:pPr>
        <w:jc w:val="both"/>
        <w:rPr>
          <w:color w:val="000000"/>
        </w:rPr>
      </w:pPr>
    </w:p>
    <w:p w14:paraId="1AF2D7DE" w14:textId="77777777" w:rsidR="00B84ED0" w:rsidRDefault="0086270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 xml:space="preserve">Desenvolvimento da atividade de aprendizagem </w:t>
      </w:r>
    </w:p>
    <w:p w14:paraId="71500D47" w14:textId="77777777" w:rsidR="00B84ED0" w:rsidRDefault="00862706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>5.1 Objetivos da atividade (de acordo com as aprendizagens essenciais)</w:t>
      </w:r>
    </w:p>
    <w:p w14:paraId="271A4E63" w14:textId="77777777" w:rsidR="00B84ED0" w:rsidRPr="00D213C7" w:rsidRDefault="00862706">
      <w:pPr>
        <w:pBdr>
          <w:top w:val="nil"/>
          <w:left w:val="nil"/>
          <w:bottom w:val="nil"/>
          <w:right w:val="nil"/>
          <w:between w:val="nil"/>
        </w:pBdr>
        <w:ind w:left="284"/>
        <w:rPr>
          <w:b/>
          <w:color w:val="000000"/>
          <w:u w:val="single"/>
        </w:rPr>
      </w:pPr>
      <w:r w:rsidRPr="00D213C7">
        <w:rPr>
          <w:b/>
          <w:color w:val="000000"/>
          <w:u w:val="single"/>
        </w:rPr>
        <w:t>Matemática</w:t>
      </w:r>
    </w:p>
    <w:p w14:paraId="373DED87" w14:textId="77777777" w:rsidR="00B84ED0" w:rsidRDefault="00862706" w:rsidP="000F25A9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  <w:r>
        <w:rPr>
          <w:color w:val="000000"/>
        </w:rPr>
        <w:t>Descrever figuras planas, identificando as suas propriedades, e representá-las a partir de atributos especificados.</w:t>
      </w:r>
    </w:p>
    <w:p w14:paraId="5DCE2B68" w14:textId="77777777" w:rsidR="00B84ED0" w:rsidRDefault="00862706" w:rsidP="000F25A9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  <w:r>
        <w:rPr>
          <w:color w:val="000000"/>
        </w:rPr>
        <w:t xml:space="preserve">Identificar e comparar sólidos geométricos, reconhecendo semelhanças e diferenças, e identificando polígonos (triângulos, quadrados, retângulos, pentágonos e </w:t>
      </w:r>
      <w:r w:rsidR="00D213C7">
        <w:rPr>
          <w:color w:val="000000"/>
        </w:rPr>
        <w:t>hexágonos) e</w:t>
      </w:r>
      <w:r>
        <w:rPr>
          <w:color w:val="000000"/>
        </w:rPr>
        <w:t xml:space="preserve"> círculos nesses sólidos.</w:t>
      </w:r>
    </w:p>
    <w:p w14:paraId="49642D0A" w14:textId="77777777" w:rsidR="00B84ED0" w:rsidRDefault="00B84ED0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</w:p>
    <w:p w14:paraId="2320C6EE" w14:textId="77777777" w:rsidR="00D213C7" w:rsidRDefault="00D213C7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</w:p>
    <w:p w14:paraId="3B7C5A53" w14:textId="77777777" w:rsidR="00D213C7" w:rsidRDefault="00D213C7">
      <w:pPr>
        <w:pBdr>
          <w:top w:val="nil"/>
          <w:left w:val="nil"/>
          <w:bottom w:val="nil"/>
          <w:right w:val="nil"/>
          <w:between w:val="nil"/>
        </w:pBdr>
        <w:ind w:left="284"/>
        <w:rPr>
          <w:b/>
          <w:color w:val="000000"/>
        </w:rPr>
      </w:pPr>
    </w:p>
    <w:p w14:paraId="2CA1EF08" w14:textId="77777777" w:rsidR="00B84ED0" w:rsidRPr="00D213C7" w:rsidRDefault="00862706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  <w:u w:val="single"/>
        </w:rPr>
      </w:pPr>
      <w:r w:rsidRPr="00D213C7">
        <w:rPr>
          <w:b/>
          <w:color w:val="000000"/>
          <w:u w:val="single"/>
        </w:rPr>
        <w:t>Português</w:t>
      </w:r>
    </w:p>
    <w:p w14:paraId="5B5BC751" w14:textId="77777777" w:rsidR="00B84ED0" w:rsidRDefault="00862706" w:rsidP="000F25A9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  <w:r>
        <w:rPr>
          <w:color w:val="000000"/>
        </w:rPr>
        <w:t>Selecionar informação relevante em função dos objetivos de escuta e registá-la por meio de técnicas diversas.</w:t>
      </w:r>
    </w:p>
    <w:p w14:paraId="6AFA5E37" w14:textId="77777777" w:rsidR="00B84ED0" w:rsidRDefault="00862706" w:rsidP="000F25A9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  <w:r>
        <w:rPr>
          <w:color w:val="000000"/>
        </w:rPr>
        <w:t>Mobilizar as suas experiências e saberes no processo de construção de sentidos do texto.</w:t>
      </w:r>
    </w:p>
    <w:p w14:paraId="21FD647C" w14:textId="77777777" w:rsidR="00B84ED0" w:rsidRDefault="00862706" w:rsidP="000F25A9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  <w:r>
        <w:rPr>
          <w:color w:val="000000"/>
        </w:rPr>
        <w:t>Identificar informação explícita no texto.</w:t>
      </w:r>
    </w:p>
    <w:p w14:paraId="1104B04F" w14:textId="77777777" w:rsidR="00B84ED0" w:rsidRPr="00D213C7" w:rsidRDefault="00D213C7" w:rsidP="00D213C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u w:val="single"/>
        </w:rPr>
      </w:pPr>
      <w:r>
        <w:rPr>
          <w:b/>
          <w:color w:val="000000"/>
        </w:rPr>
        <w:t xml:space="preserve">      </w:t>
      </w:r>
      <w:r w:rsidRPr="00D213C7">
        <w:rPr>
          <w:b/>
          <w:color w:val="000000"/>
          <w:u w:val="single"/>
        </w:rPr>
        <w:t>Artes Visuais</w:t>
      </w:r>
    </w:p>
    <w:p w14:paraId="7BEC7035" w14:textId="77777777" w:rsidR="00B84ED0" w:rsidRDefault="00862706" w:rsidP="000F25A9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  <w:r>
        <w:rPr>
          <w:color w:val="000000"/>
        </w:rPr>
        <w:t>Mobilizar a linguagem elementar das artes visuais (cor, forma, linha, textura, padrão, proporção e desproporção, plano, luz, espaço, volume, movimento, ritmo, matéria, entre outros), integrada em diferentes contextos culturais (movimentos artísticos, épocas e geografias).</w:t>
      </w:r>
    </w:p>
    <w:p w14:paraId="38999338" w14:textId="77777777" w:rsidR="00B84ED0" w:rsidRDefault="00862706" w:rsidP="000F25A9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  <w:r>
        <w:rPr>
          <w:color w:val="000000"/>
        </w:rPr>
        <w:t>Manifestar capacidades expressivas e criativas nas suas produções plásticas, evidenciando os conhecimentos adquiridos.</w:t>
      </w:r>
    </w:p>
    <w:p w14:paraId="76B1AFD2" w14:textId="5A8B68D6" w:rsidR="00B84ED0" w:rsidRDefault="00862706" w:rsidP="000F25A9">
      <w:pPr>
        <w:spacing w:after="240"/>
        <w:ind w:left="280"/>
        <w:jc w:val="both"/>
        <w:rPr>
          <w:color w:val="000000"/>
        </w:rPr>
      </w:pPr>
      <w:r>
        <w:rPr>
          <w:color w:val="000000"/>
        </w:rPr>
        <w:t>Apreciar os seus trabalhos e os dos seus colegas, mobilizando diferentes critérios de argumentação.</w:t>
      </w:r>
    </w:p>
    <w:p w14:paraId="767ACA4E" w14:textId="60007E5E" w:rsidR="00082B47" w:rsidRPr="00082B47" w:rsidRDefault="00082B47" w:rsidP="000F25A9">
      <w:pPr>
        <w:spacing w:after="240"/>
        <w:ind w:left="280"/>
        <w:jc w:val="both"/>
        <w:rPr>
          <w:b/>
          <w:bCs/>
          <w:color w:val="000000"/>
          <w:u w:val="single"/>
        </w:rPr>
      </w:pPr>
      <w:r w:rsidRPr="00082B47">
        <w:rPr>
          <w:b/>
          <w:bCs/>
          <w:color w:val="000000"/>
          <w:u w:val="single"/>
        </w:rPr>
        <w:t>TIC</w:t>
      </w:r>
    </w:p>
    <w:p w14:paraId="19B2FB62" w14:textId="3C8DC075" w:rsidR="00D213C7" w:rsidRDefault="00082B47" w:rsidP="00C6279C">
      <w:pPr>
        <w:spacing w:after="240"/>
        <w:ind w:left="280"/>
        <w:jc w:val="both"/>
        <w:rPr>
          <w:color w:val="000000"/>
        </w:rPr>
      </w:pPr>
      <w:r w:rsidRPr="00082B47">
        <w:rPr>
          <w:color w:val="000000"/>
        </w:rPr>
        <w:t>Compreender a necessidade de práticas seguras na</w:t>
      </w:r>
      <w:r>
        <w:rPr>
          <w:color w:val="000000"/>
        </w:rPr>
        <w:t xml:space="preserve"> </w:t>
      </w:r>
      <w:r w:rsidRPr="00082B47">
        <w:rPr>
          <w:color w:val="000000"/>
        </w:rPr>
        <w:t>utilização de dispositivos digitais,</w:t>
      </w:r>
      <w:r>
        <w:rPr>
          <w:color w:val="000000"/>
        </w:rPr>
        <w:t xml:space="preserve"> </w:t>
      </w:r>
      <w:r w:rsidRPr="00082B47">
        <w:rPr>
          <w:color w:val="000000"/>
        </w:rPr>
        <w:t>nomeadamente no que</w:t>
      </w:r>
      <w:r>
        <w:rPr>
          <w:color w:val="000000"/>
        </w:rPr>
        <w:t xml:space="preserve"> </w:t>
      </w:r>
      <w:r w:rsidRPr="00082B47">
        <w:rPr>
          <w:color w:val="000000"/>
        </w:rPr>
        <w:t>se refere aos conceitos de privado/público</w:t>
      </w:r>
      <w:r w:rsidR="00C6279C">
        <w:rPr>
          <w:color w:val="000000"/>
        </w:rPr>
        <w:t>;</w:t>
      </w:r>
    </w:p>
    <w:p w14:paraId="40B936C4" w14:textId="6380ABB6" w:rsidR="00082B47" w:rsidRDefault="00082B47" w:rsidP="00C6279C">
      <w:pPr>
        <w:spacing w:after="240"/>
        <w:ind w:left="280"/>
        <w:jc w:val="both"/>
        <w:rPr>
          <w:color w:val="000000"/>
        </w:rPr>
      </w:pPr>
      <w:r w:rsidRPr="00082B47">
        <w:rPr>
          <w:color w:val="000000"/>
        </w:rPr>
        <w:t>Formular questões simples que permitam orientar a</w:t>
      </w:r>
      <w:r>
        <w:rPr>
          <w:color w:val="000000"/>
        </w:rPr>
        <w:t xml:space="preserve"> </w:t>
      </w:r>
      <w:r w:rsidRPr="00082B47">
        <w:rPr>
          <w:color w:val="000000"/>
        </w:rPr>
        <w:t>recolha de dados ou informações;</w:t>
      </w:r>
    </w:p>
    <w:p w14:paraId="5A484AF2" w14:textId="66CA3D86" w:rsidR="00020816" w:rsidRDefault="00020816" w:rsidP="00C6279C">
      <w:pPr>
        <w:spacing w:after="240"/>
        <w:ind w:left="280"/>
        <w:jc w:val="both"/>
        <w:rPr>
          <w:color w:val="000000"/>
        </w:rPr>
      </w:pPr>
      <w:r w:rsidRPr="00020816">
        <w:rPr>
          <w:color w:val="000000"/>
        </w:rPr>
        <w:t>Utilizar o computador e outros dispositivos digitais como</w:t>
      </w:r>
      <w:r>
        <w:rPr>
          <w:color w:val="000000"/>
        </w:rPr>
        <w:t xml:space="preserve"> </w:t>
      </w:r>
      <w:r w:rsidRPr="00020816">
        <w:rPr>
          <w:color w:val="000000"/>
        </w:rPr>
        <w:t>ferramentas de apoio ao processo de investigação e</w:t>
      </w:r>
      <w:r>
        <w:rPr>
          <w:color w:val="000000"/>
        </w:rPr>
        <w:t xml:space="preserve"> </w:t>
      </w:r>
      <w:r w:rsidRPr="00020816">
        <w:rPr>
          <w:color w:val="000000"/>
        </w:rPr>
        <w:t>pesquisa</w:t>
      </w:r>
      <w:r w:rsidR="00C6279C">
        <w:rPr>
          <w:color w:val="000000"/>
        </w:rPr>
        <w:t>.</w:t>
      </w:r>
    </w:p>
    <w:p w14:paraId="22D9F44D" w14:textId="77777777" w:rsidR="00020816" w:rsidRDefault="00020816" w:rsidP="00020816">
      <w:pPr>
        <w:spacing w:after="240"/>
        <w:ind w:left="280"/>
        <w:rPr>
          <w:color w:val="000000"/>
        </w:rPr>
      </w:pPr>
    </w:p>
    <w:p w14:paraId="0262AE41" w14:textId="77777777" w:rsidR="00B84ED0" w:rsidRDefault="00862706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color w:val="000000"/>
        </w:rPr>
        <w:t>5.2 Metodologias ativas propostas</w:t>
      </w:r>
    </w:p>
    <w:p w14:paraId="1EC3AA50" w14:textId="77777777" w:rsidR="00B84ED0" w:rsidRPr="00D213C7" w:rsidRDefault="00862706">
      <w:pPr>
        <w:spacing w:after="240"/>
        <w:ind w:left="280"/>
        <w:rPr>
          <w:b/>
          <w:color w:val="000000"/>
          <w:u w:val="single"/>
        </w:rPr>
      </w:pPr>
      <w:r w:rsidRPr="00D213C7">
        <w:rPr>
          <w:b/>
          <w:color w:val="000000"/>
          <w:u w:val="single"/>
        </w:rPr>
        <w:t>Docente</w:t>
      </w:r>
    </w:p>
    <w:p w14:paraId="53698978" w14:textId="77777777" w:rsidR="00B84ED0" w:rsidRDefault="00862706">
      <w:pPr>
        <w:spacing w:after="240"/>
        <w:ind w:left="280"/>
        <w:jc w:val="both"/>
        <w:rPr>
          <w:color w:val="000000"/>
        </w:rPr>
      </w:pPr>
      <w:r>
        <w:rPr>
          <w:color w:val="000000"/>
        </w:rPr>
        <w:t xml:space="preserve">Apresentar as rubricas de avaliação à turma na plataforma LMS e promover a discussão em torno das mesmas para que se negociem os critérios de avaliação. </w:t>
      </w:r>
    </w:p>
    <w:p w14:paraId="27C26811" w14:textId="77777777" w:rsidR="00B84ED0" w:rsidRDefault="00862706">
      <w:pPr>
        <w:spacing w:after="240"/>
        <w:ind w:left="280"/>
        <w:jc w:val="both"/>
        <w:rPr>
          <w:color w:val="000000"/>
        </w:rPr>
      </w:pPr>
      <w:r>
        <w:rPr>
          <w:color w:val="000000"/>
        </w:rPr>
        <w:t>Deve mostrar disponibilidade para orientar os alunos na construção das suas aprendizagens, mostrando-se orientador e questionador durante as diferentes aulas.</w:t>
      </w:r>
    </w:p>
    <w:p w14:paraId="681F22C6" w14:textId="48C60EE0" w:rsidR="00B84ED0" w:rsidRDefault="00862706">
      <w:pPr>
        <w:spacing w:after="240"/>
        <w:ind w:left="280"/>
        <w:jc w:val="both"/>
        <w:rPr>
          <w:color w:val="000000"/>
        </w:rPr>
      </w:pPr>
      <w:r>
        <w:rPr>
          <w:color w:val="000000"/>
        </w:rPr>
        <w:t xml:space="preserve">Ser assertivo no feedback aos alunos realizando </w:t>
      </w:r>
      <w:r w:rsidR="005324E1">
        <w:rPr>
          <w:color w:val="000000"/>
        </w:rPr>
        <w:t xml:space="preserve">um </w:t>
      </w:r>
      <w:r>
        <w:rPr>
          <w:color w:val="000000"/>
        </w:rPr>
        <w:t>paralelismo com as rubricas de avaliação.</w:t>
      </w:r>
    </w:p>
    <w:p w14:paraId="0D85F487" w14:textId="77777777" w:rsidR="00B84ED0" w:rsidRDefault="00862706" w:rsidP="00D213C7">
      <w:pPr>
        <w:spacing w:after="240"/>
        <w:ind w:left="280"/>
        <w:jc w:val="both"/>
        <w:rPr>
          <w:color w:val="000000"/>
        </w:rPr>
      </w:pPr>
      <w:r>
        <w:rPr>
          <w:color w:val="000000"/>
        </w:rPr>
        <w:t>Deve mostrar-se disponível para o esclarecimento de dúvidas por parte dos encarregados de educação.</w:t>
      </w:r>
    </w:p>
    <w:p w14:paraId="6702966A" w14:textId="77777777" w:rsidR="00B84ED0" w:rsidRPr="00D213C7" w:rsidRDefault="00862706">
      <w:pPr>
        <w:spacing w:after="240"/>
        <w:ind w:left="280"/>
        <w:rPr>
          <w:b/>
          <w:color w:val="000000"/>
          <w:u w:val="single"/>
        </w:rPr>
      </w:pPr>
      <w:r w:rsidRPr="00D213C7">
        <w:rPr>
          <w:b/>
          <w:color w:val="000000"/>
          <w:u w:val="single"/>
        </w:rPr>
        <w:t>Estudantes</w:t>
      </w:r>
    </w:p>
    <w:p w14:paraId="69514343" w14:textId="77777777" w:rsidR="00B84ED0" w:rsidRDefault="00862706" w:rsidP="00884F88">
      <w:pPr>
        <w:spacing w:after="240"/>
        <w:ind w:left="280"/>
        <w:jc w:val="both"/>
        <w:rPr>
          <w:color w:val="000000"/>
        </w:rPr>
      </w:pPr>
      <w:r>
        <w:rPr>
          <w:color w:val="000000"/>
        </w:rPr>
        <w:t>Devem conhecer as rubricas de avaliação e apresentarem, se considerarem pertinente, alterações nos critérios desde que justifiquem as opiniões.</w:t>
      </w:r>
    </w:p>
    <w:p w14:paraId="6D8E4A9D" w14:textId="77777777" w:rsidR="00B84ED0" w:rsidRDefault="00862706" w:rsidP="00884F88">
      <w:pPr>
        <w:spacing w:after="240"/>
        <w:ind w:left="280"/>
        <w:jc w:val="both"/>
        <w:rPr>
          <w:color w:val="000000"/>
        </w:rPr>
      </w:pPr>
      <w:r>
        <w:rPr>
          <w:color w:val="000000"/>
        </w:rPr>
        <w:t>Mostrarem-se ativos na apresentação de dúvidas.</w:t>
      </w:r>
    </w:p>
    <w:p w14:paraId="06D14ABF" w14:textId="77777777" w:rsidR="00B84ED0" w:rsidRDefault="00862706" w:rsidP="00884F88">
      <w:pPr>
        <w:spacing w:after="240"/>
        <w:ind w:left="280"/>
        <w:jc w:val="both"/>
        <w:rPr>
          <w:color w:val="000000"/>
        </w:rPr>
      </w:pPr>
      <w:r>
        <w:rPr>
          <w:color w:val="000000"/>
        </w:rPr>
        <w:t>Explorar os recursos educativos digitais que melhor se adequam ao seu perfil de aprendizagem.</w:t>
      </w:r>
    </w:p>
    <w:p w14:paraId="262D2F78" w14:textId="19ACDAF7" w:rsidR="00B84ED0" w:rsidRDefault="00862706" w:rsidP="00884F88">
      <w:pPr>
        <w:spacing w:after="240"/>
        <w:ind w:left="280"/>
        <w:jc w:val="both"/>
        <w:rPr>
          <w:color w:val="000000"/>
        </w:rPr>
      </w:pPr>
      <w:r>
        <w:rPr>
          <w:color w:val="000000"/>
        </w:rPr>
        <w:t>Desenvolverem a competência de pesquisa aut</w:t>
      </w:r>
      <w:r w:rsidR="004C10B7">
        <w:rPr>
          <w:color w:val="000000"/>
        </w:rPr>
        <w:t>ónoma</w:t>
      </w:r>
      <w:r>
        <w:rPr>
          <w:color w:val="000000"/>
        </w:rPr>
        <w:t xml:space="preserve"> e comunica</w:t>
      </w:r>
      <w:r w:rsidR="004C10B7">
        <w:rPr>
          <w:color w:val="000000"/>
        </w:rPr>
        <w:t>ção</w:t>
      </w:r>
      <w:r>
        <w:rPr>
          <w:color w:val="000000"/>
        </w:rPr>
        <w:t xml:space="preserve"> clar</w:t>
      </w:r>
      <w:r w:rsidR="004C10B7">
        <w:rPr>
          <w:color w:val="000000"/>
        </w:rPr>
        <w:t>a</w:t>
      </w:r>
      <w:r>
        <w:rPr>
          <w:color w:val="000000"/>
        </w:rPr>
        <w:t>.</w:t>
      </w:r>
    </w:p>
    <w:p w14:paraId="2E82DD45" w14:textId="14525604" w:rsidR="00B84ED0" w:rsidRDefault="00862706">
      <w:pPr>
        <w:spacing w:after="240"/>
        <w:ind w:left="280"/>
        <w:rPr>
          <w:color w:val="000000"/>
        </w:rPr>
      </w:pPr>
      <w:r>
        <w:rPr>
          <w:color w:val="000000"/>
        </w:rPr>
        <w:t>Ter ao seu dispor todos os recursos necessários para a realização das diferentes tarefas nas diferentes aulas.</w:t>
      </w:r>
    </w:p>
    <w:p w14:paraId="35BAA6BA" w14:textId="549B0E27" w:rsidR="00C6279C" w:rsidRDefault="00C6279C">
      <w:pPr>
        <w:spacing w:after="240"/>
        <w:ind w:left="280"/>
        <w:rPr>
          <w:color w:val="000000"/>
        </w:rPr>
      </w:pPr>
    </w:p>
    <w:p w14:paraId="5B7ACD2D" w14:textId="77777777" w:rsidR="00C6279C" w:rsidRDefault="00C6279C">
      <w:pPr>
        <w:spacing w:after="240"/>
        <w:ind w:left="280"/>
        <w:rPr>
          <w:color w:val="000000"/>
        </w:rPr>
      </w:pPr>
    </w:p>
    <w:p w14:paraId="2F99C719" w14:textId="08FE6C55" w:rsidR="00C6279C" w:rsidRPr="00C6279C" w:rsidRDefault="00862706" w:rsidP="00C627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714" w:hanging="357"/>
        <w:jc w:val="both"/>
        <w:rPr>
          <w:color w:val="000000"/>
          <w:sz w:val="21"/>
          <w:szCs w:val="21"/>
          <w:highlight w:val="white"/>
        </w:rPr>
      </w:pPr>
      <w:r w:rsidRPr="00C6279C">
        <w:rPr>
          <w:color w:val="000000"/>
          <w:sz w:val="21"/>
          <w:szCs w:val="21"/>
          <w:highlight w:val="white"/>
        </w:rPr>
        <w:t>A</w:t>
      </w:r>
      <w:r w:rsidRPr="00C6279C">
        <w:rPr>
          <w:b/>
          <w:color w:val="000000"/>
          <w:sz w:val="21"/>
          <w:szCs w:val="21"/>
          <w:highlight w:val="white"/>
        </w:rPr>
        <w:t xml:space="preserve"> “sala de aula invertida” </w:t>
      </w:r>
      <w:r w:rsidR="00C167D0" w:rsidRPr="00C6279C">
        <w:rPr>
          <w:b/>
          <w:color w:val="000000"/>
          <w:sz w:val="21"/>
          <w:szCs w:val="21"/>
          <w:highlight w:val="white"/>
        </w:rPr>
        <w:t>(</w:t>
      </w:r>
      <w:proofErr w:type="spellStart"/>
      <w:r w:rsidRPr="00C6279C">
        <w:rPr>
          <w:b/>
          <w:i/>
          <w:color w:val="000000"/>
          <w:sz w:val="21"/>
          <w:szCs w:val="21"/>
          <w:highlight w:val="white"/>
        </w:rPr>
        <w:t>classroom</w:t>
      </w:r>
      <w:proofErr w:type="spellEnd"/>
      <w:r w:rsidR="00C167D0" w:rsidRPr="00C6279C">
        <w:rPr>
          <w:color w:val="000000"/>
          <w:sz w:val="21"/>
          <w:szCs w:val="21"/>
          <w:highlight w:val="white"/>
        </w:rPr>
        <w:t>),</w:t>
      </w:r>
      <w:r w:rsidRPr="00C6279C">
        <w:rPr>
          <w:color w:val="000000"/>
          <w:sz w:val="21"/>
          <w:szCs w:val="21"/>
          <w:highlight w:val="white"/>
        </w:rPr>
        <w:t xml:space="preserve"> </w:t>
      </w:r>
      <w:r w:rsidR="00C167D0" w:rsidRPr="00C6279C">
        <w:rPr>
          <w:color w:val="000000"/>
          <w:sz w:val="21"/>
          <w:szCs w:val="21"/>
          <w:highlight w:val="white"/>
        </w:rPr>
        <w:t>c</w:t>
      </w:r>
      <w:r w:rsidRPr="00C6279C">
        <w:rPr>
          <w:color w:val="000000"/>
          <w:sz w:val="21"/>
          <w:szCs w:val="21"/>
          <w:highlight w:val="white"/>
        </w:rPr>
        <w:t>om o objetivo de motivar/preparar os alunos para os conteúdos a estudar.</w:t>
      </w:r>
      <w:r w:rsidRPr="00C6279C">
        <w:rPr>
          <w:color w:val="000000"/>
          <w:sz w:val="19"/>
          <w:szCs w:val="19"/>
          <w:highlight w:val="white"/>
        </w:rPr>
        <w:t xml:space="preserve"> O</w:t>
      </w:r>
      <w:r w:rsidRPr="00C6279C">
        <w:rPr>
          <w:color w:val="000000"/>
          <w:sz w:val="21"/>
          <w:szCs w:val="21"/>
          <w:highlight w:val="white"/>
        </w:rPr>
        <w:t xml:space="preserve"> </w:t>
      </w:r>
      <w:hyperlink r:id="rId8">
        <w:r w:rsidRPr="00C6279C">
          <w:rPr>
            <w:color w:val="000000"/>
            <w:sz w:val="21"/>
            <w:szCs w:val="21"/>
            <w:highlight w:val="white"/>
          </w:rPr>
          <w:t>aluno</w:t>
        </w:r>
      </w:hyperlink>
      <w:r w:rsidRPr="00C6279C">
        <w:rPr>
          <w:color w:val="000000"/>
          <w:sz w:val="21"/>
          <w:szCs w:val="21"/>
          <w:highlight w:val="white"/>
        </w:rPr>
        <w:t xml:space="preserve"> tem acesso aos conteúdos n</w:t>
      </w:r>
      <w:r w:rsidR="00C167D0" w:rsidRPr="00C6279C">
        <w:rPr>
          <w:color w:val="000000"/>
          <w:sz w:val="21"/>
          <w:szCs w:val="21"/>
          <w:highlight w:val="white"/>
        </w:rPr>
        <w:t>a</w:t>
      </w:r>
      <w:r w:rsidRPr="00C6279C">
        <w:rPr>
          <w:color w:val="000000"/>
          <w:sz w:val="21"/>
          <w:szCs w:val="21"/>
          <w:highlight w:val="white"/>
        </w:rPr>
        <w:t xml:space="preserve"> Classroom, para que o tempo em sala seja otimizado. Isso faz com que ele chegue com um conhecimento prévio e,</w:t>
      </w:r>
      <w:r w:rsidR="00D213C7" w:rsidRPr="00C6279C">
        <w:rPr>
          <w:color w:val="000000"/>
          <w:sz w:val="21"/>
          <w:szCs w:val="21"/>
          <w:highlight w:val="white"/>
        </w:rPr>
        <w:t xml:space="preserve"> </w:t>
      </w:r>
      <w:r w:rsidRPr="00C6279C">
        <w:rPr>
          <w:color w:val="000000"/>
          <w:sz w:val="21"/>
          <w:szCs w:val="21"/>
          <w:highlight w:val="white"/>
        </w:rPr>
        <w:t>em sala de aula, promove-se a discussão em torno das aprendizagens e esclarecem-se  dúvidas em interação com o grupo turma.</w:t>
      </w:r>
    </w:p>
    <w:p w14:paraId="260D1413" w14:textId="3977D34A" w:rsidR="00B84ED0" w:rsidRDefault="00862706" w:rsidP="00C6279C">
      <w:pPr>
        <w:numPr>
          <w:ilvl w:val="0"/>
          <w:numId w:val="1"/>
        </w:numPr>
        <w:shd w:val="clear" w:color="auto" w:fill="FFFFFF"/>
        <w:spacing w:before="0" w:after="240"/>
        <w:ind w:left="714" w:hanging="357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>O ensino híbrido com a combinação de atividades com e sem o professor, com o uso de tecnologia. O objetivo é desenvolver o pensamento crítico, afinal, os alunos têm a oportunidade de compreender os conteúdos e levar questões e curiosidades para os encontros presenciais, empenhando-se nas suas aprendizagens.</w:t>
      </w:r>
    </w:p>
    <w:p w14:paraId="5EC7D9F8" w14:textId="77777777" w:rsidR="00B84ED0" w:rsidRDefault="00862706">
      <w:pPr>
        <w:numPr>
          <w:ilvl w:val="0"/>
          <w:numId w:val="1"/>
        </w:numPr>
        <w:shd w:val="clear" w:color="auto" w:fill="FFFFFF"/>
        <w:spacing w:before="0" w:after="600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>O trabalho de pesquisa promove a vontade do aluno, de conhecer mais sobre um assunto específico, seja por curiosidade ou necessidade. Promove a aquisição de competências fundamentais de análise e seleção de informação pertinente.</w:t>
      </w:r>
    </w:p>
    <w:p w14:paraId="3401DA5C" w14:textId="77777777" w:rsidR="00B84ED0" w:rsidRDefault="0086270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    6.3 Avaliação (como será realizada e como será dado o feedback aos alunos)</w:t>
      </w:r>
    </w:p>
    <w:p w14:paraId="4622B80A" w14:textId="5E2FD739" w:rsidR="00B84ED0" w:rsidRDefault="00862706" w:rsidP="00C167D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Aos alunos serão apresentadas as rubricas de avaliação na plataforma. Deverão ser discutidas com os </w:t>
      </w:r>
      <w:r w:rsidR="003E7667">
        <w:rPr>
          <w:color w:val="000000"/>
        </w:rPr>
        <w:t>mesmos</w:t>
      </w:r>
      <w:r>
        <w:rPr>
          <w:color w:val="000000"/>
        </w:rPr>
        <w:t xml:space="preserve"> e realizar as alterações que forem necessárias. As rubricas são usadas no decorrer da atividade.</w:t>
      </w:r>
    </w:p>
    <w:p w14:paraId="3CFB2F73" w14:textId="77777777" w:rsidR="00B84ED0" w:rsidRDefault="00B84ED0" w:rsidP="00C167D0">
      <w:pPr>
        <w:pBdr>
          <w:top w:val="nil"/>
          <w:left w:val="nil"/>
          <w:bottom w:val="nil"/>
          <w:right w:val="nil"/>
          <w:between w:val="nil"/>
        </w:pBdr>
        <w:spacing w:before="0"/>
        <w:ind w:left="720"/>
        <w:jc w:val="both"/>
        <w:rPr>
          <w:color w:val="000000"/>
        </w:rPr>
      </w:pPr>
    </w:p>
    <w:p w14:paraId="0B582420" w14:textId="77777777" w:rsidR="00B84ED0" w:rsidRPr="00D213C7" w:rsidRDefault="00862706" w:rsidP="00C167D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>
        <w:rPr>
          <w:color w:val="000000"/>
        </w:rPr>
        <w:t xml:space="preserve">Participação dos alunos no jogo </w:t>
      </w:r>
      <w:proofErr w:type="spellStart"/>
      <w:r>
        <w:rPr>
          <w:color w:val="000000"/>
        </w:rPr>
        <w:t>Baamboozle</w:t>
      </w:r>
      <w:proofErr w:type="spellEnd"/>
      <w:r>
        <w:rPr>
          <w:color w:val="000000"/>
        </w:rPr>
        <w:t>.</w:t>
      </w:r>
    </w:p>
    <w:p w14:paraId="4F6E8ED4" w14:textId="77777777" w:rsidR="00B84ED0" w:rsidRDefault="00862706" w:rsidP="00C167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Google </w:t>
      </w:r>
      <w:proofErr w:type="spellStart"/>
      <w:r>
        <w:rPr>
          <w:color w:val="000000"/>
        </w:rPr>
        <w:t>Forms</w:t>
      </w:r>
      <w:proofErr w:type="spellEnd"/>
      <w:r>
        <w:rPr>
          <w:color w:val="000000"/>
        </w:rPr>
        <w:t xml:space="preserve"> - </w:t>
      </w:r>
      <w:proofErr w:type="gramStart"/>
      <w:r>
        <w:rPr>
          <w:color w:val="000000"/>
        </w:rPr>
        <w:t>Ai</w:t>
      </w:r>
      <w:proofErr w:type="gramEnd"/>
      <w:r>
        <w:rPr>
          <w:color w:val="000000"/>
        </w:rPr>
        <w:t xml:space="preserve">! </w:t>
      </w:r>
      <w:proofErr w:type="gramStart"/>
      <w:r>
        <w:rPr>
          <w:color w:val="000000"/>
        </w:rPr>
        <w:t>Ai</w:t>
      </w:r>
      <w:proofErr w:type="gramEnd"/>
      <w:r>
        <w:rPr>
          <w:color w:val="000000"/>
        </w:rPr>
        <w:t>! Professor - Serve o presente questionário para avaliar a ação do professor. Deve ser colocado o QR Code na plataforma LMS.</w:t>
      </w:r>
    </w:p>
    <w:p w14:paraId="718C7DF0" w14:textId="6C60962C" w:rsidR="00D941C9" w:rsidRDefault="00D941C9" w:rsidP="00D941C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06E0879" w14:textId="2847F8C7" w:rsidR="003E7667" w:rsidRDefault="003E7667" w:rsidP="00D941C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C1FB691" w14:textId="77777777" w:rsidR="003E7667" w:rsidRDefault="003E7667" w:rsidP="00D941C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AF8AA86" w14:textId="77777777" w:rsidR="00B84ED0" w:rsidRDefault="0086270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>Recursos úteis</w:t>
      </w:r>
    </w:p>
    <w:p w14:paraId="00B28F8E" w14:textId="4465862B" w:rsidR="00B84ED0" w:rsidRPr="00BE3B50" w:rsidRDefault="00862706" w:rsidP="00BE3B50">
      <w:pPr>
        <w:pStyle w:val="Pargrafoda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BE3B50">
        <w:rPr>
          <w:color w:val="000000"/>
        </w:rPr>
        <w:t xml:space="preserve">Plataforma LMS que dá acesso aos alunos a diferentes metodologias de trabalho. </w:t>
      </w:r>
    </w:p>
    <w:p w14:paraId="0207C873" w14:textId="311C1B09" w:rsidR="00B84ED0" w:rsidRPr="00BE3B50" w:rsidRDefault="00862706" w:rsidP="00BE3B50">
      <w:pPr>
        <w:pStyle w:val="Pargrafoda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E3B50">
        <w:rPr>
          <w:color w:val="000000"/>
        </w:rPr>
        <w:t>Canva - Conhecimento da vida e obra de Pablo Picasso e apresentação da tarefa a desenvolver em Artes Visuais quando colocado na plataforma LMS permite o desenvolvimento da autonomia e maior empenho na construção das aprendizagens pelos alunos. Este recurso está disponível na internet.</w:t>
      </w:r>
    </w:p>
    <w:p w14:paraId="7FA19022" w14:textId="77777777" w:rsidR="00B84ED0" w:rsidRPr="00D213C7" w:rsidRDefault="00000000" w:rsidP="00BE3B50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color w:val="4A86E8"/>
        </w:rPr>
      </w:pPr>
      <w:hyperlink r:id="rId9">
        <w:r w:rsidR="00862706">
          <w:rPr>
            <w:b/>
            <w:color w:val="4A86E8"/>
            <w:u w:val="single"/>
          </w:rPr>
          <w:t>https://www.canva.com/design/DAFXA0w8yYs/TUdwy2kwLTwJZAOyhVVx6A/view?utm_content=DAFXA0w8yYs&amp;utm_campaign=designshare&amp;utm_medium=link&amp;utm_source=publishsharelink</w:t>
        </w:r>
      </w:hyperlink>
    </w:p>
    <w:p w14:paraId="74235692" w14:textId="6280E5D3" w:rsidR="00B84ED0" w:rsidRPr="00BE3B50" w:rsidRDefault="00862706" w:rsidP="00BE3B50">
      <w:pPr>
        <w:pStyle w:val="PargrafodaLista"/>
        <w:numPr>
          <w:ilvl w:val="0"/>
          <w:numId w:val="6"/>
        </w:numPr>
        <w:jc w:val="both"/>
        <w:rPr>
          <w:color w:val="000000"/>
        </w:rPr>
      </w:pPr>
      <w:r w:rsidRPr="00BE3B50">
        <w:rPr>
          <w:color w:val="000000"/>
        </w:rPr>
        <w:t>Google Form/Matemática- Questionário sobre as figuras e sólidos geométricos- Permite ao professor reconhecer as conceções e/ou conhecimentos dos alunos sobre geometria e medida.</w:t>
      </w:r>
    </w:p>
    <w:p w14:paraId="0ABD174D" w14:textId="637E6275" w:rsidR="00B84ED0" w:rsidRPr="00E53E94" w:rsidRDefault="00E53E94" w:rsidP="00BE3B50">
      <w:pPr>
        <w:ind w:left="360"/>
        <w:rPr>
          <w:b/>
          <w:color w:val="4A86E8"/>
          <w:u w:val="single"/>
        </w:rPr>
      </w:pPr>
      <w:hyperlink r:id="rId10" w:history="1">
        <w:r w:rsidRPr="00E53E94">
          <w:rPr>
            <w:b/>
            <w:color w:val="4A86E8"/>
            <w:u w:val="single"/>
          </w:rPr>
          <w:t>https://forms.gle/WpixXAZu</w:t>
        </w:r>
        <w:r w:rsidRPr="00E53E94">
          <w:rPr>
            <w:b/>
            <w:color w:val="4A86E8"/>
            <w:u w:val="single"/>
          </w:rPr>
          <w:t>E</w:t>
        </w:r>
        <w:r w:rsidRPr="00E53E94">
          <w:rPr>
            <w:b/>
            <w:color w:val="4A86E8"/>
            <w:u w:val="single"/>
          </w:rPr>
          <w:t>oTrxb2y9</w:t>
        </w:r>
      </w:hyperlink>
    </w:p>
    <w:p w14:paraId="1333ACFB" w14:textId="6EC13552" w:rsidR="00B84ED0" w:rsidRPr="00BE3B50" w:rsidRDefault="00862706" w:rsidP="00BE3B50">
      <w:pPr>
        <w:pStyle w:val="PargrafodaLista"/>
        <w:numPr>
          <w:ilvl w:val="0"/>
          <w:numId w:val="6"/>
        </w:numPr>
        <w:rPr>
          <w:color w:val="000000"/>
        </w:rPr>
      </w:pPr>
      <w:r w:rsidRPr="00BE3B50">
        <w:rPr>
          <w:color w:val="000000"/>
        </w:rPr>
        <w:t xml:space="preserve">Jogo </w:t>
      </w:r>
      <w:proofErr w:type="spellStart"/>
      <w:r w:rsidRPr="00BE3B50">
        <w:rPr>
          <w:color w:val="000000"/>
        </w:rPr>
        <w:t>Baamboozle</w:t>
      </w:r>
      <w:proofErr w:type="spellEnd"/>
      <w:r w:rsidRPr="00BE3B50">
        <w:rPr>
          <w:color w:val="000000"/>
        </w:rPr>
        <w:t xml:space="preserve">  “Sólidos geométricos”- Jogo pode ter o papel formativo da avaliação ou de consolidação das aprendizagens.</w:t>
      </w:r>
    </w:p>
    <w:p w14:paraId="407FE204" w14:textId="77777777" w:rsidR="00B84ED0" w:rsidRPr="00D213C7" w:rsidRDefault="00000000" w:rsidP="00BE3B50">
      <w:pPr>
        <w:ind w:left="360"/>
        <w:rPr>
          <w:b/>
          <w:color w:val="4A86E8"/>
        </w:rPr>
      </w:pPr>
      <w:hyperlink r:id="rId11">
        <w:r w:rsidR="00862706">
          <w:rPr>
            <w:b/>
            <w:color w:val="4A86E8"/>
            <w:u w:val="single"/>
          </w:rPr>
          <w:t>https://www.baamboozle.com/game/1339325</w:t>
        </w:r>
      </w:hyperlink>
      <w:r w:rsidR="00862706">
        <w:rPr>
          <w:b/>
          <w:color w:val="4A86E8"/>
        </w:rPr>
        <w:t xml:space="preserve"> </w:t>
      </w:r>
    </w:p>
    <w:p w14:paraId="050E7C36" w14:textId="12A7A7A2" w:rsidR="00B84ED0" w:rsidRPr="00BE3B50" w:rsidRDefault="00862706" w:rsidP="00BE3B50">
      <w:pPr>
        <w:pStyle w:val="PargrafodaLista"/>
        <w:numPr>
          <w:ilvl w:val="0"/>
          <w:numId w:val="6"/>
        </w:numPr>
        <w:rPr>
          <w:color w:val="000000"/>
        </w:rPr>
      </w:pPr>
      <w:r w:rsidRPr="00BE3B50">
        <w:rPr>
          <w:color w:val="000000"/>
        </w:rPr>
        <w:t>Luísa Todi -Biografia disponível na internet para o envolvimento dos alunos na pesquisa.</w:t>
      </w:r>
    </w:p>
    <w:p w14:paraId="17BFE568" w14:textId="77777777" w:rsidR="00B84ED0" w:rsidRPr="008C5FD5" w:rsidRDefault="00000000" w:rsidP="00BE3B50">
      <w:pPr>
        <w:ind w:left="360"/>
        <w:rPr>
          <w:b/>
          <w:color w:val="4A86E8"/>
          <w:u w:val="single"/>
        </w:rPr>
      </w:pPr>
      <w:hyperlink r:id="rId12">
        <w:r w:rsidR="00862706" w:rsidRPr="008C5FD5">
          <w:rPr>
            <w:b/>
            <w:color w:val="4A86E8"/>
            <w:u w:val="single"/>
          </w:rPr>
          <w:t>https://arquivos.rtp.pt/conteudos/luisa-todi/</w:t>
        </w:r>
      </w:hyperlink>
      <w:r w:rsidR="00862706" w:rsidRPr="008C5FD5">
        <w:rPr>
          <w:b/>
          <w:color w:val="4A86E8"/>
          <w:u w:val="single"/>
        </w:rPr>
        <w:t xml:space="preserve"> </w:t>
      </w:r>
    </w:p>
    <w:p w14:paraId="37D08CB1" w14:textId="0EE8829F" w:rsidR="00B84ED0" w:rsidRDefault="00000000" w:rsidP="00BE3B50">
      <w:pPr>
        <w:ind w:left="360"/>
        <w:rPr>
          <w:b/>
          <w:color w:val="4A86E8"/>
          <w:u w:val="single"/>
        </w:rPr>
      </w:pPr>
      <w:hyperlink r:id="rId13">
        <w:r w:rsidR="00862706" w:rsidRPr="008C5FD5">
          <w:rPr>
            <w:b/>
            <w:color w:val="4A86E8"/>
            <w:u w:val="single"/>
          </w:rPr>
          <w:t>https://www.rtp.pt/play/zigzag/p2759/e517615/nacao-valente-personagens-historia</w:t>
        </w:r>
      </w:hyperlink>
    </w:p>
    <w:p w14:paraId="08E7CAFB" w14:textId="3F62C205" w:rsidR="001A31FA" w:rsidRDefault="001A31FA" w:rsidP="00BE3B50">
      <w:pPr>
        <w:ind w:left="360"/>
        <w:rPr>
          <w:b/>
          <w:color w:val="4A86E8"/>
          <w:u w:val="single"/>
        </w:rPr>
      </w:pPr>
    </w:p>
    <w:p w14:paraId="4ABA148E" w14:textId="77777777" w:rsidR="001A31FA" w:rsidRPr="008C5FD5" w:rsidRDefault="001A31FA" w:rsidP="00BE3B50">
      <w:pPr>
        <w:ind w:left="360"/>
        <w:rPr>
          <w:b/>
          <w:color w:val="4A86E8"/>
          <w:u w:val="single"/>
        </w:rPr>
      </w:pPr>
    </w:p>
    <w:p w14:paraId="56B227D5" w14:textId="3BF6BB87" w:rsidR="00B84ED0" w:rsidRPr="00BE3B50" w:rsidRDefault="00862706" w:rsidP="00BE3B50">
      <w:pPr>
        <w:pStyle w:val="PargrafodaLista"/>
        <w:numPr>
          <w:ilvl w:val="0"/>
          <w:numId w:val="6"/>
        </w:numPr>
        <w:rPr>
          <w:color w:val="000000"/>
        </w:rPr>
      </w:pPr>
      <w:r w:rsidRPr="00BE3B50">
        <w:rPr>
          <w:color w:val="000000"/>
        </w:rPr>
        <w:t>Rubrica - A utilização da rubrica de avaliação constitui um procedimento bastante simples para apoiar a avaliação das diversas produções e desempenhos dos alunos. As rubricas são um excelente auxiliar para ajudarem quer os alunos, quer os professores a avaliar a qualidade do que é necessário aprender e saber fazer.</w:t>
      </w:r>
    </w:p>
    <w:p w14:paraId="0BAF05CD" w14:textId="3C0276F9" w:rsidR="00B84ED0" w:rsidRPr="00862706" w:rsidRDefault="00000000" w:rsidP="00F15030">
      <w:pPr>
        <w:ind w:left="360"/>
        <w:rPr>
          <w:b/>
          <w:color w:val="4A86E8"/>
          <w:u w:val="single"/>
        </w:rPr>
      </w:pPr>
      <w:hyperlink r:id="rId14" w:history="1">
        <w:r w:rsidR="00D1738A" w:rsidRPr="00862706">
          <w:rPr>
            <w:b/>
            <w:color w:val="4A86E8"/>
            <w:u w:val="single"/>
          </w:rPr>
          <w:t>https://docs.google.com/document/d/1IzZvv8kzQEi0_sFJl3zPCTvFwPpZjuW5/edit?usp=share_link&amp;ouid=103849270626738547169&amp;rtpof=true&amp;sd=true</w:t>
        </w:r>
      </w:hyperlink>
    </w:p>
    <w:p w14:paraId="0A87A15B" w14:textId="6EB039B1" w:rsidR="00B84ED0" w:rsidRDefault="00862706" w:rsidP="00F15030">
      <w:pPr>
        <w:pStyle w:val="PargrafodaLista"/>
        <w:numPr>
          <w:ilvl w:val="0"/>
          <w:numId w:val="6"/>
        </w:numPr>
        <w:rPr>
          <w:b/>
          <w:color w:val="000000"/>
        </w:rPr>
      </w:pPr>
      <w:r w:rsidRPr="00F15030">
        <w:rPr>
          <w:b/>
          <w:color w:val="000000"/>
        </w:rPr>
        <w:t>Questionário de avaliação do professor</w:t>
      </w:r>
    </w:p>
    <w:p w14:paraId="0CB0C480" w14:textId="77777777" w:rsidR="00082B47" w:rsidRDefault="00082B47" w:rsidP="00082B47">
      <w:pPr>
        <w:pStyle w:val="PargrafodaLista"/>
        <w:ind w:left="360"/>
        <w:rPr>
          <w:b/>
          <w:color w:val="000000"/>
        </w:rPr>
      </w:pPr>
    </w:p>
    <w:p w14:paraId="79A23B6D" w14:textId="75AA04CA" w:rsidR="00082B47" w:rsidRPr="00F96C3A" w:rsidRDefault="00F96C3A" w:rsidP="00082B47">
      <w:pPr>
        <w:pStyle w:val="PargrafodaLista"/>
        <w:ind w:left="360"/>
        <w:rPr>
          <w:b/>
          <w:color w:val="4A86E8"/>
          <w:u w:val="single"/>
        </w:rPr>
      </w:pPr>
      <w:hyperlink r:id="rId15" w:history="1">
        <w:r w:rsidRPr="00F96C3A">
          <w:rPr>
            <w:b/>
            <w:color w:val="4A86E8"/>
            <w:u w:val="single"/>
          </w:rPr>
          <w:t>https://forms.gle/n9uWaFL</w:t>
        </w:r>
        <w:r w:rsidRPr="00F96C3A">
          <w:rPr>
            <w:b/>
            <w:color w:val="4A86E8"/>
            <w:u w:val="single"/>
          </w:rPr>
          <w:t>o</w:t>
        </w:r>
        <w:r w:rsidRPr="00F96C3A">
          <w:rPr>
            <w:b/>
            <w:color w:val="4A86E8"/>
            <w:u w:val="single"/>
          </w:rPr>
          <w:t>3SDQXN8i9</w:t>
        </w:r>
      </w:hyperlink>
      <w:r w:rsidR="00A83A11" w:rsidRPr="00F96C3A">
        <w:rPr>
          <w:b/>
          <w:color w:val="4A86E8"/>
          <w:u w:val="single"/>
        </w:rPr>
        <w:t xml:space="preserve"> </w:t>
      </w:r>
    </w:p>
    <w:p w14:paraId="1045E718" w14:textId="77777777" w:rsidR="00B84ED0" w:rsidRDefault="00B84ED0">
      <w:pPr>
        <w:rPr>
          <w:b/>
          <w:color w:val="000000"/>
        </w:rPr>
      </w:pPr>
    </w:p>
    <w:p w14:paraId="64BF3EAF" w14:textId="77777777" w:rsidR="00B84ED0" w:rsidRDefault="00862706">
      <w:pPr>
        <w:rPr>
          <w:color w:val="000000"/>
        </w:rPr>
      </w:pPr>
      <w:r>
        <w:rPr>
          <w:b/>
          <w:color w:val="000000"/>
          <w:u w:val="single"/>
        </w:rPr>
        <w:t>Anexos:</w:t>
      </w:r>
    </w:p>
    <w:p w14:paraId="17D4BDE8" w14:textId="15042B47" w:rsidR="00B84ED0" w:rsidRDefault="00862706">
      <w:pPr>
        <w:tabs>
          <w:tab w:val="left" w:pos="7637"/>
        </w:tabs>
        <w:rPr>
          <w:color w:val="000000"/>
        </w:rPr>
      </w:pPr>
      <w:r>
        <w:rPr>
          <w:color w:val="000000"/>
        </w:rPr>
        <w:t>-</w:t>
      </w:r>
      <w:r w:rsidR="00F15030">
        <w:rPr>
          <w:color w:val="000000"/>
        </w:rPr>
        <w:t xml:space="preserve"> </w:t>
      </w:r>
      <w:hyperlink r:id="rId16" w:tgtFrame="_blank" w:history="1">
        <w:r w:rsidRPr="00F77753">
          <w:rPr>
            <w:b/>
            <w:color w:val="4A86E8"/>
            <w:u w:val="single"/>
          </w:rPr>
          <w:t>Guião Luísa Todi</w:t>
        </w:r>
      </w:hyperlink>
    </w:p>
    <w:sectPr w:rsidR="00B84ED0">
      <w:headerReference w:type="default" r:id="rId17"/>
      <w:footerReference w:type="default" r:id="rId1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2BDAF" w14:textId="77777777" w:rsidR="004C14C6" w:rsidRDefault="004C14C6">
      <w:pPr>
        <w:spacing w:before="0" w:line="240" w:lineRule="auto"/>
      </w:pPr>
      <w:r>
        <w:separator/>
      </w:r>
    </w:p>
  </w:endnote>
  <w:endnote w:type="continuationSeparator" w:id="0">
    <w:p w14:paraId="2F4CDE3F" w14:textId="77777777" w:rsidR="004C14C6" w:rsidRDefault="004C14C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0E396" w14:textId="77777777" w:rsidR="00B84ED0" w:rsidRDefault="00B84ED0">
    <w:pPr>
      <w:widowControl w:val="0"/>
      <w:pBdr>
        <w:top w:val="nil"/>
        <w:left w:val="nil"/>
        <w:bottom w:val="nil"/>
        <w:right w:val="nil"/>
        <w:between w:val="nil"/>
      </w:pBdr>
      <w:spacing w:before="0"/>
      <w:rPr>
        <w:color w:val="000000"/>
      </w:rPr>
    </w:pPr>
  </w:p>
  <w:tbl>
    <w:tblPr>
      <w:tblStyle w:val="a0"/>
      <w:tblW w:w="8494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249"/>
    </w:tblGrid>
    <w:tr w:rsidR="00B84ED0" w14:paraId="7E7D8857" w14:textId="77777777">
      <w:tc>
        <w:tcPr>
          <w:tcW w:w="5245" w:type="dxa"/>
          <w:vAlign w:val="center"/>
        </w:tcPr>
        <w:p w14:paraId="25D7A771" w14:textId="77777777" w:rsidR="00B84ED0" w:rsidRDefault="00862706">
          <w:pPr>
            <w:ind w:hanging="2"/>
            <w:rPr>
              <w:sz w:val="20"/>
              <w:szCs w:val="20"/>
            </w:rPr>
          </w:pPr>
          <w:r>
            <w:rPr>
              <w:b/>
              <w:sz w:val="20"/>
              <w:szCs w:val="20"/>
            </w:rPr>
            <w:t>Autoria:</w:t>
          </w:r>
          <w:r>
            <w:rPr>
              <w:sz w:val="20"/>
              <w:szCs w:val="20"/>
            </w:rPr>
            <w:t xml:space="preserve"> Comunidade de Prática de Professores do 1.º Ciclo</w:t>
          </w:r>
        </w:p>
        <w:p w14:paraId="5D3F6B7F" w14:textId="77777777" w:rsidR="00B84ED0" w:rsidRDefault="00B84ED0">
          <w:pPr>
            <w:ind w:hanging="2"/>
            <w:rPr>
              <w:sz w:val="10"/>
              <w:szCs w:val="10"/>
            </w:rPr>
          </w:pPr>
        </w:p>
        <w:p w14:paraId="650BD1FC" w14:textId="77777777" w:rsidR="00B84ED0" w:rsidRDefault="00862706">
          <w:pPr>
            <w:ind w:hanging="2"/>
          </w:pPr>
          <w:r>
            <w:rPr>
              <w:rFonts w:ascii="Arial" w:eastAsia="Arial" w:hAnsi="Arial" w:cs="Arial"/>
              <w:noProof/>
            </w:rPr>
            <w:drawing>
              <wp:inline distT="0" distB="0" distL="114300" distR="114300" wp14:anchorId="0A3AEE83" wp14:editId="11DCCC7E">
                <wp:extent cx="723128" cy="260383"/>
                <wp:effectExtent l="0" t="0" r="0" b="0"/>
                <wp:docPr id="1051" name="image1.png" descr="Uma imagem com texto, ClipArt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Uma imagem com texto, ClipArt&#10;&#10;Descrição gerad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128" cy="26038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9" w:type="dxa"/>
          <w:vAlign w:val="bottom"/>
        </w:tcPr>
        <w:p w14:paraId="11838B23" w14:textId="77777777" w:rsidR="00B84ED0" w:rsidRDefault="00862706">
          <w:pPr>
            <w:spacing w:after="120"/>
            <w:jc w:val="right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5E9DBA64" wp14:editId="64046624">
                <wp:extent cx="874440" cy="445642"/>
                <wp:effectExtent l="0" t="0" r="0" b="0"/>
                <wp:docPr id="1050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4440" cy="44564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color w:val="000000"/>
            </w:rPr>
            <w:drawing>
              <wp:inline distT="0" distB="0" distL="114300" distR="114300" wp14:anchorId="17CF6ECA" wp14:editId="0BD9EA97">
                <wp:extent cx="754380" cy="360135"/>
                <wp:effectExtent l="0" t="0" r="0" b="0"/>
                <wp:docPr id="1052" name="image3.jpg" descr="C:\Users\Utilizador\Dropbox\20_21\ese\logos\logocctic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C:\Users\Utilizador\Dropbox\20_21\ese\logos\logocctic.jpg"/>
                        <pic:cNvPicPr preferRelativeResize="0"/>
                      </pic:nvPicPr>
                      <pic:blipFill>
                        <a:blip r:embed="rId3"/>
                        <a:srcRect t="7027" b="-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" cy="3601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0E46E83" w14:textId="77777777" w:rsidR="00B84ED0" w:rsidRDefault="00862706">
    <w:pPr>
      <w:spacing w:after="120"/>
      <w:jc w:val="center"/>
    </w:pPr>
    <w:r>
      <w:rPr>
        <w:b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57C9B" w14:textId="77777777" w:rsidR="004C14C6" w:rsidRDefault="004C14C6">
      <w:pPr>
        <w:spacing w:before="0" w:line="240" w:lineRule="auto"/>
      </w:pPr>
      <w:r>
        <w:separator/>
      </w:r>
    </w:p>
  </w:footnote>
  <w:footnote w:type="continuationSeparator" w:id="0">
    <w:p w14:paraId="4397EB70" w14:textId="77777777" w:rsidR="004C14C6" w:rsidRDefault="004C14C6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1BA61" w14:textId="77777777" w:rsidR="00B84ED0" w:rsidRDefault="0086270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1283A3F0" wp14:editId="5F34DE24">
          <wp:extent cx="5400040" cy="2054860"/>
          <wp:effectExtent l="0" t="0" r="0" b="0"/>
          <wp:docPr id="104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2054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F66C5"/>
    <w:multiLevelType w:val="multilevel"/>
    <w:tmpl w:val="BE82190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F862A8"/>
    <w:multiLevelType w:val="multilevel"/>
    <w:tmpl w:val="414445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D6237DA"/>
    <w:multiLevelType w:val="hybridMultilevel"/>
    <w:tmpl w:val="A7E6C3FA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8F82F88"/>
    <w:multiLevelType w:val="hybridMultilevel"/>
    <w:tmpl w:val="79CACEB4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C2A42BC"/>
    <w:multiLevelType w:val="multilevel"/>
    <w:tmpl w:val="C9A8AD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CE26210"/>
    <w:multiLevelType w:val="multilevel"/>
    <w:tmpl w:val="8AF439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237594722">
    <w:abstractNumId w:val="5"/>
  </w:num>
  <w:num w:numId="2" w16cid:durableId="1176654459">
    <w:abstractNumId w:val="0"/>
  </w:num>
  <w:num w:numId="3" w16cid:durableId="463084336">
    <w:abstractNumId w:val="4"/>
  </w:num>
  <w:num w:numId="4" w16cid:durableId="1965382951">
    <w:abstractNumId w:val="1"/>
  </w:num>
  <w:num w:numId="5" w16cid:durableId="2040811747">
    <w:abstractNumId w:val="3"/>
  </w:num>
  <w:num w:numId="6" w16cid:durableId="20072032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ED0"/>
    <w:rsid w:val="00020816"/>
    <w:rsid w:val="00027E82"/>
    <w:rsid w:val="000550A7"/>
    <w:rsid w:val="00082B47"/>
    <w:rsid w:val="000C6849"/>
    <w:rsid w:val="000F25A9"/>
    <w:rsid w:val="001374B3"/>
    <w:rsid w:val="00164E49"/>
    <w:rsid w:val="001776BB"/>
    <w:rsid w:val="00187A85"/>
    <w:rsid w:val="001A31FA"/>
    <w:rsid w:val="002336FF"/>
    <w:rsid w:val="00265B13"/>
    <w:rsid w:val="002A21E9"/>
    <w:rsid w:val="002B43FA"/>
    <w:rsid w:val="003E7667"/>
    <w:rsid w:val="003F7DEB"/>
    <w:rsid w:val="004C10B7"/>
    <w:rsid w:val="004C14C6"/>
    <w:rsid w:val="005324E1"/>
    <w:rsid w:val="005842C6"/>
    <w:rsid w:val="005979E3"/>
    <w:rsid w:val="005B5BA6"/>
    <w:rsid w:val="00606C0A"/>
    <w:rsid w:val="0063667C"/>
    <w:rsid w:val="00637869"/>
    <w:rsid w:val="006A2907"/>
    <w:rsid w:val="00755938"/>
    <w:rsid w:val="00811E1E"/>
    <w:rsid w:val="00833735"/>
    <w:rsid w:val="00862706"/>
    <w:rsid w:val="00884F88"/>
    <w:rsid w:val="00896070"/>
    <w:rsid w:val="008C5FD5"/>
    <w:rsid w:val="00963A2E"/>
    <w:rsid w:val="009E69A6"/>
    <w:rsid w:val="00A05E4D"/>
    <w:rsid w:val="00A83A11"/>
    <w:rsid w:val="00AE3BE0"/>
    <w:rsid w:val="00B30233"/>
    <w:rsid w:val="00B4623E"/>
    <w:rsid w:val="00B84ED0"/>
    <w:rsid w:val="00BE3B50"/>
    <w:rsid w:val="00C167D0"/>
    <w:rsid w:val="00C6279C"/>
    <w:rsid w:val="00D1738A"/>
    <w:rsid w:val="00D213C7"/>
    <w:rsid w:val="00D941C9"/>
    <w:rsid w:val="00D97FE8"/>
    <w:rsid w:val="00DA215E"/>
    <w:rsid w:val="00DD3402"/>
    <w:rsid w:val="00E11833"/>
    <w:rsid w:val="00E53E94"/>
    <w:rsid w:val="00ED03DE"/>
    <w:rsid w:val="00F15030"/>
    <w:rsid w:val="00F36C1E"/>
    <w:rsid w:val="00F56361"/>
    <w:rsid w:val="00F77753"/>
    <w:rsid w:val="00F96C3A"/>
    <w:rsid w:val="00FA7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CAD46"/>
  <w15:docId w15:val="{AABDA84B-CC6A-4D48-81EC-F50D803DE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808080"/>
        <w:sz w:val="22"/>
        <w:szCs w:val="22"/>
        <w:lang w:val="pt-PT" w:eastAsia="pt-PT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257CA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57CAC"/>
  </w:style>
  <w:style w:type="paragraph" w:styleId="Rodap">
    <w:name w:val="footer"/>
    <w:basedOn w:val="Normal"/>
    <w:link w:val="RodapCarter"/>
    <w:uiPriority w:val="99"/>
    <w:unhideWhenUsed/>
    <w:rsid w:val="00257CAC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57CAC"/>
  </w:style>
  <w:style w:type="paragraph" w:styleId="PargrafodaLista">
    <w:name w:val="List Paragraph"/>
    <w:basedOn w:val="Normal"/>
    <w:uiPriority w:val="34"/>
    <w:qFormat/>
    <w:rsid w:val="00F23D8D"/>
    <w:pPr>
      <w:ind w:left="720"/>
      <w:contextualSpacing/>
    </w:pPr>
  </w:style>
  <w:style w:type="table" w:styleId="TabelacomGrelha">
    <w:name w:val="Table Grid"/>
    <w:basedOn w:val="Tabelanormal"/>
    <w:uiPriority w:val="39"/>
    <w:rsid w:val="004E555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A05E4D"/>
    <w:pPr>
      <w:spacing w:before="0" w:line="240" w:lineRule="auto"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AE3BE0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AE3BE0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AE3BE0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AE3BE0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AE3BE0"/>
    <w:rPr>
      <w:b/>
      <w:bCs/>
      <w:sz w:val="20"/>
      <w:szCs w:val="20"/>
    </w:rPr>
  </w:style>
  <w:style w:type="character" w:styleId="Hiperligao">
    <w:name w:val="Hyperlink"/>
    <w:basedOn w:val="Tipodeletrapredefinidodopargrafo"/>
    <w:uiPriority w:val="99"/>
    <w:unhideWhenUsed/>
    <w:rsid w:val="0063667C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63667C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D1738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.lyceum.com.br/millennials-como-atender-uma-geracao-que-esta-mudando-o-comportamento-social/" TargetMode="External"/><Relationship Id="rId13" Type="http://schemas.openxmlformats.org/officeDocument/2006/relationships/hyperlink" Target="https://www.rtp.pt/play/zigzag/p2759/e517615/nacao-valente-personagens-historia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rquivos.rtp.pt/conteudos/luisa-todi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UWsyGP9o1zdyzHNYeZvPNryiOWljdTIR/view?usp=share_lin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aamboozle.com/game/133932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orms.gle/n9uWaFLo3SDQXN8i9" TargetMode="External"/><Relationship Id="rId10" Type="http://schemas.openxmlformats.org/officeDocument/2006/relationships/hyperlink" Target="https://forms.gle/WpixXAZuEoTrxb2y9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canva.com/design/DAFXA0w8yYs/TUdwy2kwLTwJZAOyhVVx6A/view?utm_content=DAFXA0w8yYs&amp;utm_campaign=designshare&amp;utm_medium=link&amp;utm_source=publishsharelink" TargetMode="External"/><Relationship Id="rId14" Type="http://schemas.openxmlformats.org/officeDocument/2006/relationships/hyperlink" Target="https://docs.google.com/document/d/1IzZvv8kzQEi0_sFJl3zPCTvFwPpZjuW5/edit?usp=share_link&amp;ouid=103849270626738547169&amp;rtpof=true&amp;sd=true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PSNdPbov7bijNYn3d+1oka+VlqA==">AMUW2mW6tR6xKA/NFOBTleWydla8YXrSMsOiVmEKSroEGjlTB43AkwywanYnoQq6cfhLSAN7utovvy75XKK7kq8JVG+x0upuZ2LK88g8Kf2zqr6GIArsE9w=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1480</Words>
  <Characters>7995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Messias</dc:creator>
  <cp:lastModifiedBy>João Grácio</cp:lastModifiedBy>
  <cp:revision>20</cp:revision>
  <dcterms:created xsi:type="dcterms:W3CDTF">2023-02-14T11:20:00Z</dcterms:created>
  <dcterms:modified xsi:type="dcterms:W3CDTF">2023-02-16T18:29:00Z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3ce89ad7cb3c8ef2b47aeac1b7a5c9c727da0afc575fa967cb78d15be7a8c98d</vt:lpwstr>
  </property>
</Properties>
</file>