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F0EA7" w14:textId="77777777" w:rsidR="00250F94" w:rsidRDefault="0087080B">
      <w:pPr>
        <w:spacing w:after="0" w:line="240" w:lineRule="auto"/>
        <w:jc w:val="center"/>
        <w:rPr>
          <w:rFonts w:ascii="Arial" w:eastAsia="Arial" w:hAnsi="Arial" w:cs="Arial"/>
          <w:smallCaps/>
          <w:color w:val="002060"/>
          <w:sz w:val="48"/>
          <w:szCs w:val="48"/>
        </w:rPr>
      </w:pPr>
      <w:r>
        <w:rPr>
          <w:noProof/>
        </w:rPr>
        <w:drawing>
          <wp:inline distT="0" distB="0" distL="0" distR="0" wp14:anchorId="72DF0F16" wp14:editId="72DF0F17">
            <wp:extent cx="5405068" cy="1889275"/>
            <wp:effectExtent l="0" t="0" r="0" b="0"/>
            <wp:docPr id="17" name="image4.png" descr="C:\Users\Utilizador\Dropbox\20_21\ese\atividades_tic_1_ciclo\recursos_tic_1_ciclo\logo_aprender_tic_1_cicl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:\Users\Utilizador\Dropbox\20_21\ese\atividades_tic_1_ciclo\recursos_tic_1_ciclo\logo_aprender_tic_1_cicl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068" cy="1889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DF0EA8" w14:textId="77777777" w:rsidR="00250F94" w:rsidRDefault="00250F94">
      <w:pPr>
        <w:spacing w:after="0" w:line="240" w:lineRule="auto"/>
        <w:rPr>
          <w:rFonts w:ascii="Arial" w:eastAsia="Arial" w:hAnsi="Arial" w:cs="Arial"/>
          <w:smallCaps/>
          <w:color w:val="002060"/>
          <w:sz w:val="48"/>
          <w:szCs w:val="48"/>
        </w:rPr>
      </w:pPr>
    </w:p>
    <w:p w14:paraId="72DF0EA9" w14:textId="77777777" w:rsidR="00250F94" w:rsidRDefault="0087080B">
      <w:pPr>
        <w:spacing w:after="0" w:line="240" w:lineRule="auto"/>
        <w:jc w:val="center"/>
        <w:rPr>
          <w:rFonts w:ascii="Arial" w:eastAsia="Arial" w:hAnsi="Arial" w:cs="Arial"/>
          <w:smallCaps/>
          <w:color w:val="002060"/>
          <w:sz w:val="48"/>
          <w:szCs w:val="48"/>
        </w:rPr>
      </w:pPr>
      <w:r>
        <w:rPr>
          <w:rFonts w:ascii="Arial" w:eastAsia="Arial" w:hAnsi="Arial" w:cs="Arial"/>
          <w:smallCaps/>
          <w:color w:val="002060"/>
          <w:sz w:val="48"/>
          <w:szCs w:val="48"/>
        </w:rPr>
        <w:t>GUIÃO - [Vamos aprender com Escher]</w:t>
      </w:r>
    </w:p>
    <w:p w14:paraId="72DF0EAA" w14:textId="77777777" w:rsidR="00250F94" w:rsidRDefault="00250F94"/>
    <w:tbl>
      <w:tblPr>
        <w:tblStyle w:val="a4"/>
        <w:tblW w:w="145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0"/>
        <w:gridCol w:w="10050"/>
      </w:tblGrid>
      <w:tr w:rsidR="00250F94" w14:paraId="72DF0EAD" w14:textId="77777777">
        <w:trPr>
          <w:trHeight w:val="46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AB" w14:textId="77777777" w:rsidR="00250F94" w:rsidRDefault="0087080B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Título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EAC" w14:textId="77777777" w:rsidR="00250F94" w:rsidRDefault="0087080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Vamos Aprender Com Escher</w:t>
            </w:r>
          </w:p>
        </w:tc>
      </w:tr>
      <w:tr w:rsidR="00250F94" w14:paraId="72DF0EB0" w14:textId="77777777">
        <w:trPr>
          <w:trHeight w:val="39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AE" w14:textId="77777777" w:rsidR="00250F94" w:rsidRDefault="0087080B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Disciplina(s)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EAF" w14:textId="7B7D341A" w:rsidR="00250F94" w:rsidRDefault="0087080B" w:rsidP="00B5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Português / Matemática / Expressão e Ed. Plástica / Programação</w:t>
            </w:r>
          </w:p>
        </w:tc>
      </w:tr>
      <w:tr w:rsidR="00250F94" w14:paraId="72DF0EB3" w14:textId="77777777">
        <w:trPr>
          <w:trHeight w:val="39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B1" w14:textId="77777777" w:rsidR="00250F94" w:rsidRDefault="0087080B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Ciclo/Ano de escolaridade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EB2" w14:textId="416BCE7C" w:rsidR="00250F94" w:rsidRDefault="005F23BF" w:rsidP="00B51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1.º Ciclo – 3º e 4º anos</w:t>
            </w:r>
          </w:p>
        </w:tc>
      </w:tr>
      <w:tr w:rsidR="00250F94" w14:paraId="72DF0EB7" w14:textId="77777777">
        <w:trPr>
          <w:trHeight w:val="404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B4" w14:textId="77777777" w:rsidR="00250F94" w:rsidRDefault="0087080B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Breve descrição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EB6" w14:textId="13817F48" w:rsidR="00250F94" w:rsidRPr="00193C8A" w:rsidRDefault="00502FB1" w:rsidP="00193C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A p</w:t>
            </w:r>
            <w:r w:rsidR="0087080B">
              <w:rPr>
                <w:sz w:val="24"/>
                <w:szCs w:val="24"/>
              </w:rPr>
              <w:t>artir da exploração d</w:t>
            </w:r>
            <w:r>
              <w:rPr>
                <w:sz w:val="24"/>
                <w:szCs w:val="24"/>
              </w:rPr>
              <w:t>e uma</w:t>
            </w:r>
            <w:r w:rsidR="0087080B">
              <w:rPr>
                <w:sz w:val="24"/>
                <w:szCs w:val="24"/>
              </w:rPr>
              <w:t xml:space="preserve"> apresentação </w:t>
            </w:r>
            <w:proofErr w:type="spellStart"/>
            <w:r w:rsidR="0087080B">
              <w:rPr>
                <w:sz w:val="24"/>
                <w:szCs w:val="24"/>
              </w:rPr>
              <w:t>Prezi</w:t>
            </w:r>
            <w:proofErr w:type="spellEnd"/>
            <w:r>
              <w:rPr>
                <w:sz w:val="24"/>
                <w:szCs w:val="24"/>
              </w:rPr>
              <w:t>,</w:t>
            </w:r>
            <w:r w:rsidR="0087080B">
              <w:rPr>
                <w:sz w:val="24"/>
                <w:szCs w:val="24"/>
              </w:rPr>
              <w:t xml:space="preserve"> sobre a vida </w:t>
            </w:r>
            <w:r>
              <w:rPr>
                <w:sz w:val="24"/>
                <w:szCs w:val="24"/>
              </w:rPr>
              <w:t xml:space="preserve">e obra </w:t>
            </w:r>
            <w:r w:rsidR="0087080B">
              <w:rPr>
                <w:sz w:val="24"/>
                <w:szCs w:val="24"/>
              </w:rPr>
              <w:t>de Escher</w:t>
            </w:r>
            <w:r>
              <w:rPr>
                <w:sz w:val="24"/>
                <w:szCs w:val="24"/>
              </w:rPr>
              <w:t>, pretende-se envolver os alunos em</w:t>
            </w:r>
            <w:r w:rsidR="0087080B">
              <w:rPr>
                <w:sz w:val="24"/>
                <w:szCs w:val="24"/>
              </w:rPr>
              <w:t xml:space="preserve"> pesquisas online</w:t>
            </w:r>
            <w:r w:rsidR="00390505">
              <w:rPr>
                <w:sz w:val="24"/>
                <w:szCs w:val="24"/>
              </w:rPr>
              <w:t xml:space="preserve"> e promover</w:t>
            </w:r>
            <w:r w:rsidR="0087080B">
              <w:rPr>
                <w:sz w:val="24"/>
                <w:szCs w:val="24"/>
              </w:rPr>
              <w:t xml:space="preserve"> </w:t>
            </w:r>
            <w:r w:rsidR="00161D41">
              <w:rPr>
                <w:sz w:val="24"/>
                <w:szCs w:val="24"/>
              </w:rPr>
              <w:t>a</w:t>
            </w:r>
            <w:r w:rsidR="0087080B">
              <w:rPr>
                <w:sz w:val="24"/>
                <w:szCs w:val="24"/>
              </w:rPr>
              <w:t xml:space="preserve"> explora</w:t>
            </w:r>
            <w:r w:rsidR="00390505">
              <w:rPr>
                <w:sz w:val="24"/>
                <w:szCs w:val="24"/>
              </w:rPr>
              <w:t>ção</w:t>
            </w:r>
            <w:r w:rsidR="0087080B">
              <w:rPr>
                <w:sz w:val="24"/>
                <w:szCs w:val="24"/>
              </w:rPr>
              <w:t xml:space="preserve"> </w:t>
            </w:r>
            <w:r w:rsidR="00390505">
              <w:rPr>
                <w:sz w:val="24"/>
                <w:szCs w:val="24"/>
              </w:rPr>
              <w:t>d</w:t>
            </w:r>
            <w:r w:rsidR="0087080B">
              <w:rPr>
                <w:sz w:val="24"/>
                <w:szCs w:val="24"/>
              </w:rPr>
              <w:t>o espaço e a forma, as pavimentações, as isometrias, módulos padrão</w:t>
            </w:r>
            <w:r w:rsidR="00415468">
              <w:rPr>
                <w:sz w:val="24"/>
                <w:szCs w:val="24"/>
              </w:rPr>
              <w:t xml:space="preserve"> e os </w:t>
            </w:r>
            <w:r w:rsidR="0087080B">
              <w:rPr>
                <w:sz w:val="24"/>
                <w:szCs w:val="24"/>
              </w:rPr>
              <w:t>palíndromos, através de diversas atividades</w:t>
            </w:r>
            <w:r w:rsidR="00415468">
              <w:rPr>
                <w:sz w:val="24"/>
                <w:szCs w:val="24"/>
              </w:rPr>
              <w:t>,</w:t>
            </w:r>
            <w:r w:rsidR="0087080B">
              <w:rPr>
                <w:sz w:val="24"/>
                <w:szCs w:val="24"/>
              </w:rPr>
              <w:t xml:space="preserve"> numa perspetiva interdisciplinar.</w:t>
            </w:r>
          </w:p>
        </w:tc>
      </w:tr>
      <w:tr w:rsidR="00250F94" w14:paraId="72DF0EC6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B8" w14:textId="77777777" w:rsidR="00250F94" w:rsidRDefault="0087080B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Aprendizagens Essenciais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EB9" w14:textId="77777777" w:rsidR="00250F94" w:rsidRDefault="0087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Português</w:t>
            </w:r>
          </w:p>
          <w:p w14:paraId="72DF0EBA" w14:textId="77777777" w:rsidR="00250F94" w:rsidRDefault="008708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Compreender o essencial dos textos lidos.</w:t>
            </w:r>
          </w:p>
          <w:p w14:paraId="72DF0EBB" w14:textId="77777777" w:rsidR="00250F94" w:rsidRDefault="008708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informação essencial em textos orais e escritos sobre temas conhecidos.</w:t>
            </w:r>
          </w:p>
          <w:p w14:paraId="72DF0EBC" w14:textId="77777777" w:rsidR="00250F94" w:rsidRDefault="008708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Elaborar respostas escritas a questionários e a instruções.</w:t>
            </w:r>
          </w:p>
          <w:p w14:paraId="72DF0EBD" w14:textId="77777777" w:rsidR="00250F94" w:rsidRDefault="008708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Escrever legivelmente com correção ortográfica.</w:t>
            </w:r>
          </w:p>
          <w:p w14:paraId="72DF0EBF" w14:textId="77777777" w:rsidR="00250F94" w:rsidRDefault="0087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Matemática</w:t>
            </w:r>
          </w:p>
          <w:p w14:paraId="72DF0EC0" w14:textId="77777777" w:rsidR="00250F94" w:rsidRDefault="008708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Conceber e aplicar estratégias na resolução de problemas envolvendo grandezas e propriedades das figuras geométricas no plano e no espaço, em contextos matemáticos e não matemáticos, e avaliar a plausibilidade dos resultados</w:t>
            </w:r>
          </w:p>
          <w:p w14:paraId="72DF0EC1" w14:textId="77777777" w:rsidR="00250F94" w:rsidRDefault="008708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Exprimir, oralmente e por escrito, ideias matemáticas, e explicar raciocínios, procedimentos e conclusões, recorrendo ao vocabulário e linguagem próprios da matemática (convenções, notações, terminologia e simbologia).</w:t>
            </w:r>
          </w:p>
          <w:p w14:paraId="72DF0EC4" w14:textId="02DB9569" w:rsidR="00250F94" w:rsidRPr="00193C8A" w:rsidRDefault="0087080B" w:rsidP="00193C8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Desenvolver interesse pela Matemática e valorizar o seu papel no desenvolvimento das outras ciências e domínios da atividade humana e social.</w:t>
            </w:r>
          </w:p>
          <w:p w14:paraId="72DF0EC5" w14:textId="77777777" w:rsidR="00250F94" w:rsidRDefault="00250F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250F94" w14:paraId="72DF0EE1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C7" w14:textId="77777777" w:rsidR="00250F94" w:rsidRDefault="0087080B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Perfil dos Alunos à Saída da Escolaridade Obrigatória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EC8" w14:textId="77777777" w:rsidR="00250F94" w:rsidRDefault="0087080B" w:rsidP="00193C8A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Linguagens e textos</w:t>
            </w:r>
          </w:p>
          <w:p w14:paraId="72DF0EC9" w14:textId="77777777" w:rsidR="00250F94" w:rsidRDefault="008708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Utilizar de modo proficiente diferentes linguagens e símbolos associados às línguas (língua materna e línguas estrangeiras), à literatura, à música, às artes, às tecnologias, à matemática e à ciência;</w:t>
            </w:r>
          </w:p>
          <w:p w14:paraId="613918E7" w14:textId="659F6E31" w:rsidR="00B44EE1" w:rsidRPr="00B44EE1" w:rsidRDefault="0087080B" w:rsidP="00B44EE1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Aplicar estas linguagens de modo adequado aos diferentes contextos de comunicação, em ambientes analógico e digital.</w:t>
            </w:r>
          </w:p>
          <w:p w14:paraId="72DF0ECB" w14:textId="77777777" w:rsidR="00250F94" w:rsidRDefault="0087080B" w:rsidP="00193C8A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Informação e Comunicação</w:t>
            </w:r>
          </w:p>
          <w:p w14:paraId="72DF0ECC" w14:textId="77777777" w:rsidR="00250F94" w:rsidRDefault="008708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Utilizar e dominar instrumentos diversificados para pesquisar, descrever, avaliar, validar, mobilizar informação, de forma crítica e autónoma, verificando diferentes fontes documentais e a sua credibilidade;</w:t>
            </w:r>
          </w:p>
          <w:p w14:paraId="72DF0ECD" w14:textId="77777777" w:rsidR="00250F94" w:rsidRDefault="008708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Transformar a informação em conhecimento; </w:t>
            </w:r>
          </w:p>
          <w:p w14:paraId="72DF0ECE" w14:textId="77777777" w:rsidR="00250F94" w:rsidRDefault="0087080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Colaborar em diferentes contextos comunicativos, de forma adequada e segura, utilizando diferentes tipos de ferramentas (analógicas e digitais), com base nas regras de conduta próprias de cada ambiente.</w:t>
            </w:r>
          </w:p>
          <w:p w14:paraId="72DF0ECF" w14:textId="77777777" w:rsidR="00250F94" w:rsidRDefault="0087080B" w:rsidP="00B44EE1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Raciocínio e resolução de problemas</w:t>
            </w:r>
          </w:p>
          <w:p w14:paraId="72DF0ED0" w14:textId="77777777" w:rsidR="00250F94" w:rsidRDefault="008708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Interpretar informação, planear e conduzir pesquisas;</w:t>
            </w:r>
          </w:p>
          <w:p w14:paraId="72DF0ED1" w14:textId="77777777" w:rsidR="00250F94" w:rsidRDefault="0087080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Gerir projetos e tomar decisões para resolver problemas.</w:t>
            </w:r>
          </w:p>
          <w:p w14:paraId="72DF0ED2" w14:textId="77777777" w:rsidR="00250F94" w:rsidRDefault="0087080B" w:rsidP="00B44EE1">
            <w:pPr>
              <w:spacing w:line="276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Pensamento crítico e pensamento criativo</w:t>
            </w:r>
          </w:p>
          <w:p w14:paraId="72DF0ED3" w14:textId="77777777" w:rsidR="00250F94" w:rsidRDefault="0087080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Pensar de modo abrangente e em profundidade, de forma lógica, observando, analisando informações, experiências ou ideias, argumentando com recurso a critérios implícitos ou explícitos, com vista à tomada de posição fundamentada;</w:t>
            </w:r>
          </w:p>
          <w:p w14:paraId="72DF0ED5" w14:textId="0FDF9E5E" w:rsidR="00250F94" w:rsidRPr="00B44EE1" w:rsidRDefault="0087080B" w:rsidP="00B44EE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Prever e avaliar o impacto das suas decisões.</w:t>
            </w:r>
          </w:p>
          <w:p w14:paraId="72DF0ED6" w14:textId="02B6FE26" w:rsidR="00250F94" w:rsidRDefault="0087080B" w:rsidP="00B44E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Relacionamento interpessoal</w:t>
            </w:r>
          </w:p>
          <w:p w14:paraId="72DF0ED7" w14:textId="77777777" w:rsidR="00250F94" w:rsidRDefault="0087080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Consolidar e aprofundar as competências que já possuem, numa perspetiva de aprendizagem ao longo da vida;</w:t>
            </w:r>
          </w:p>
          <w:p w14:paraId="72DF0ED8" w14:textId="77777777" w:rsidR="00250F94" w:rsidRDefault="0087080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objetivos, traçar planos e concretizar projetos, com sentido de responsabilidade e autonomia.</w:t>
            </w:r>
          </w:p>
          <w:p w14:paraId="72DF0ED9" w14:textId="77777777" w:rsidR="00250F94" w:rsidRDefault="0087080B" w:rsidP="00B44E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Sensibilidade estética e artística</w:t>
            </w:r>
          </w:p>
          <w:p w14:paraId="72DF0EDA" w14:textId="77777777" w:rsidR="00250F94" w:rsidRDefault="008708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Experimentar processos próprios das diferentes formas de arte.</w:t>
            </w:r>
          </w:p>
          <w:p w14:paraId="72DF0EDB" w14:textId="77777777" w:rsidR="00250F94" w:rsidRDefault="0087080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Valorizar o papel das várias formas de expressão artística e do património material e imaterial na vida e na cultura das comunidades.</w:t>
            </w:r>
          </w:p>
          <w:p w14:paraId="72DF0EDC" w14:textId="77777777" w:rsidR="00250F94" w:rsidRDefault="0087080B" w:rsidP="00B44E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Saber científico, técnico e tecnológico</w:t>
            </w:r>
          </w:p>
          <w:p w14:paraId="72DF0EDD" w14:textId="77777777" w:rsidR="00250F94" w:rsidRDefault="008708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Manipular e manusear materiais e instrumentos diversificados para controlar, utilizar, transformar, imaginar e criar produtos e sistemas;</w:t>
            </w:r>
          </w:p>
          <w:p w14:paraId="72DF0EDE" w14:textId="77777777" w:rsidR="00250F94" w:rsidRDefault="0087080B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Executar operações técnicas, segundo uma metodologia de trabalho adequada, para atingir um objetivo ou chegar a uma decisão ou conclusão fundamentada, adequando os meios materiais e técnicos à ideia ou intenção expressa.</w:t>
            </w:r>
          </w:p>
          <w:p w14:paraId="72DF0EDF" w14:textId="77777777" w:rsidR="00250F94" w:rsidRDefault="0087080B" w:rsidP="00B44EE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Consciência e domínio do corpo</w:t>
            </w:r>
          </w:p>
          <w:p w14:paraId="72DF0EE0" w14:textId="77777777" w:rsidR="00250F94" w:rsidRDefault="0087080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 consciência de si próprios a nível emocional, cognitivo, psicossocial, estético e moral por forma a estabelecer consigo próprios e com os outros uma relação harmoniosa e salutar.</w:t>
            </w:r>
          </w:p>
        </w:tc>
      </w:tr>
      <w:tr w:rsidR="00250F94" w14:paraId="72DF0EE5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E2" w14:textId="77777777" w:rsidR="00250F94" w:rsidRDefault="0087080B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Domínio(s) das Orientações Curriculares para as TIC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EE3" w14:textId="77777777" w:rsidR="00250F94" w:rsidRDefault="0087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Investigar e pesquisar;</w:t>
            </w:r>
          </w:p>
          <w:p w14:paraId="72DF0EE4" w14:textId="77777777" w:rsidR="00250F94" w:rsidRDefault="0087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Criar e inovar.</w:t>
            </w:r>
          </w:p>
        </w:tc>
      </w:tr>
      <w:tr w:rsidR="00250F94" w14:paraId="72DF0EEC" w14:textId="77777777">
        <w:trPr>
          <w:trHeight w:val="433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E6" w14:textId="77777777" w:rsidR="00250F94" w:rsidRDefault="0087080B">
            <w:pPr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Conhecimentos, Capacidades e Atitudes das Orientações Curriculares para as TIC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EE7" w14:textId="77777777" w:rsidR="00250F94" w:rsidRDefault="0087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 xml:space="preserve">Planificar estratégias de investigação e pesquisa a realizar online; </w:t>
            </w:r>
          </w:p>
          <w:p w14:paraId="72DF0EE8" w14:textId="77777777" w:rsidR="00250F94" w:rsidRDefault="0087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Utilizar o computador e outros dispositivos digitais como ferramentas de apoio ao processo de investigação e pesquisa;</w:t>
            </w:r>
          </w:p>
          <w:p w14:paraId="72DF0EE9" w14:textId="77777777" w:rsidR="00250F94" w:rsidRDefault="0087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Identificar diferentes meios e aplicações (síncronos ou assíncronos) que permitam a comunicação em suporte digital, com públicos conhecidos, tendo em conta o público-alvo e o objetivo da comunicação;</w:t>
            </w:r>
          </w:p>
          <w:p w14:paraId="72DF0EEA" w14:textId="77777777" w:rsidR="00250F94" w:rsidRDefault="0087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lastRenderedPageBreak/>
              <w:t xml:space="preserve"> Utilizar e transformar informação digital, sendo capaz de criar novos artefactos;</w:t>
            </w:r>
          </w:p>
          <w:p w14:paraId="72DF0EEB" w14:textId="77777777" w:rsidR="00250F94" w:rsidRDefault="0087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Identificar e resolver problemas matemáticos simples, com apoio em ferramentas digitais.</w:t>
            </w:r>
          </w:p>
        </w:tc>
      </w:tr>
      <w:tr w:rsidR="00250F94" w14:paraId="72DF0EEF" w14:textId="77777777">
        <w:trPr>
          <w:trHeight w:val="37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ED" w14:textId="77777777" w:rsidR="00250F94" w:rsidRDefault="0087080B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Duração prevista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EEE" w14:textId="67B37064" w:rsidR="00250F94" w:rsidRDefault="008708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minutos</w:t>
            </w:r>
          </w:p>
        </w:tc>
      </w:tr>
      <w:tr w:rsidR="00250F94" w14:paraId="72DF0EF2" w14:textId="77777777">
        <w:trPr>
          <w:trHeight w:val="378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F0" w14:textId="77777777" w:rsidR="00250F94" w:rsidRDefault="0087080B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Tempo síncrono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EF1" w14:textId="27FB6325" w:rsidR="00250F94" w:rsidRDefault="00C0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="0087080B">
              <w:rPr>
                <w:sz w:val="24"/>
                <w:szCs w:val="24"/>
              </w:rPr>
              <w:t xml:space="preserve"> minutos</w:t>
            </w:r>
          </w:p>
        </w:tc>
      </w:tr>
      <w:tr w:rsidR="00C03FCA" w14:paraId="20A31CDD" w14:textId="77777777">
        <w:trPr>
          <w:trHeight w:val="378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9F72BE" w14:textId="346F2413" w:rsidR="00C03FCA" w:rsidRDefault="00C03FCA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Tempo assíncrono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1F01BC57" w14:textId="2D5A8465" w:rsidR="00C03FCA" w:rsidRDefault="00C03F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minutos</w:t>
            </w:r>
          </w:p>
        </w:tc>
      </w:tr>
      <w:tr w:rsidR="00250F94" w14:paraId="72DF0EFC" w14:textId="77777777">
        <w:trPr>
          <w:trHeight w:val="385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F3" w14:textId="77777777" w:rsidR="00250F94" w:rsidRDefault="0087080B">
            <w:pPr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Desenvolvimento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830D316" w14:textId="0FDB79EB" w:rsidR="00D83237" w:rsidRPr="00D83237" w:rsidRDefault="00D83237" w:rsidP="00D83237">
            <w:pPr>
              <w:spacing w:before="240"/>
              <w:jc w:val="both"/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</w:pPr>
            <w:r w:rsidRPr="00D832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T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.</w:t>
            </w:r>
            <w:r w:rsidRPr="00D83237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S</w:t>
            </w:r>
            <w:r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>.</w:t>
            </w:r>
            <w:r w:rsidR="006F2759">
              <w:rPr>
                <w:rFonts w:asciiTheme="minorHAnsi" w:eastAsia="Arial" w:hAnsiTheme="minorHAnsi" w:cstheme="minorHAnsi"/>
                <w:b/>
                <w:bCs/>
                <w:sz w:val="24"/>
                <w:szCs w:val="24"/>
              </w:rPr>
              <w:t xml:space="preserve"> 60 minutos</w:t>
            </w:r>
          </w:p>
          <w:p w14:paraId="72DF0EF4" w14:textId="0E3370BF" w:rsidR="00250F94" w:rsidRPr="00FA30D6" w:rsidRDefault="0087080B">
            <w:pPr>
              <w:numPr>
                <w:ilvl w:val="0"/>
                <w:numId w:val="3"/>
              </w:numPr>
              <w:spacing w:before="240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30D6">
              <w:rPr>
                <w:rFonts w:asciiTheme="minorHAnsi" w:hAnsiTheme="minorHAnsi" w:cstheme="minorHAnsi"/>
                <w:sz w:val="24"/>
                <w:szCs w:val="24"/>
              </w:rPr>
              <w:t xml:space="preserve">Numa aula síncrona os alunos assistem à apresentação do </w:t>
            </w:r>
            <w:proofErr w:type="spellStart"/>
            <w:r w:rsidRPr="00FA30D6">
              <w:rPr>
                <w:rFonts w:asciiTheme="minorHAnsi" w:hAnsiTheme="minorHAnsi" w:cstheme="minorHAnsi"/>
                <w:sz w:val="24"/>
                <w:szCs w:val="24"/>
              </w:rPr>
              <w:t>prezi</w:t>
            </w:r>
            <w:proofErr w:type="spellEnd"/>
            <w:r w:rsidRPr="00FA30D6">
              <w:rPr>
                <w:rFonts w:asciiTheme="minorHAnsi" w:hAnsiTheme="minorHAnsi" w:cstheme="minorHAnsi"/>
                <w:sz w:val="24"/>
                <w:szCs w:val="24"/>
              </w:rPr>
              <w:t xml:space="preserve"> “Escher, Matemática e Arte”.</w:t>
            </w:r>
            <w:r w:rsidR="007235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9">
              <w:r w:rsidRPr="007235EB">
                <w:rPr>
                  <w:rFonts w:asciiTheme="minorHAnsi" w:eastAsia="Arial" w:hAnsiTheme="minorHAnsi" w:cstheme="minorHAnsi"/>
                  <w:sz w:val="24"/>
                  <w:szCs w:val="24"/>
                </w:rPr>
                <w:t>(</w:t>
              </w:r>
              <w:r w:rsidR="00FA089F" w:rsidRPr="007235EB">
                <w:rPr>
                  <w:rFonts w:asciiTheme="minorHAnsi" w:eastAsia="Arial" w:hAnsiTheme="minorHAnsi" w:cstheme="minorHAnsi"/>
                  <w:sz w:val="24"/>
                  <w:szCs w:val="24"/>
                </w:rPr>
                <w:t>1</w:t>
              </w:r>
              <w:r w:rsidRPr="007235EB">
                <w:rPr>
                  <w:rFonts w:asciiTheme="minorHAnsi" w:eastAsia="Arial" w:hAnsiTheme="minorHAnsi" w:cstheme="minorHAnsi"/>
                  <w:sz w:val="24"/>
                  <w:szCs w:val="24"/>
                </w:rPr>
                <w:t>)</w:t>
              </w:r>
            </w:hyperlink>
          </w:p>
          <w:p w14:paraId="72DF0EF5" w14:textId="77777777" w:rsidR="00250F94" w:rsidRPr="00FA30D6" w:rsidRDefault="0087080B" w:rsidP="00922907">
            <w:pPr>
              <w:numPr>
                <w:ilvl w:val="1"/>
                <w:numId w:val="3"/>
              </w:numPr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30D6">
              <w:rPr>
                <w:rFonts w:asciiTheme="minorHAnsi" w:hAnsiTheme="minorHAnsi" w:cstheme="minorHAnsi"/>
                <w:sz w:val="24"/>
                <w:szCs w:val="24"/>
              </w:rPr>
              <w:t xml:space="preserve">Após aceder ao recurso promover o diálogo na turma sobre as informações apresentadas.  </w:t>
            </w:r>
          </w:p>
          <w:p w14:paraId="72DF0EF7" w14:textId="1D99E1B7" w:rsidR="00250F94" w:rsidRPr="00FA30D6" w:rsidRDefault="0087080B" w:rsidP="00E33B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077"/>
              <w:jc w:val="both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FA30D6">
              <w:rPr>
                <w:rFonts w:asciiTheme="minorHAnsi" w:hAnsiTheme="minorHAnsi" w:cstheme="minorHAnsi"/>
                <w:sz w:val="24"/>
                <w:szCs w:val="24"/>
              </w:rPr>
              <w:t xml:space="preserve">Salientar que Escher explorou de forma brilhante a geometria plana e a geometria espacial </w:t>
            </w:r>
            <w:r w:rsidR="00E6284B" w:rsidRPr="00FA30D6">
              <w:rPr>
                <w:rFonts w:asciiTheme="minorHAnsi" w:hAnsiTheme="minorHAnsi" w:cstheme="minorHAnsi"/>
                <w:sz w:val="24"/>
                <w:szCs w:val="24"/>
              </w:rPr>
              <w:t>nas</w:t>
            </w:r>
            <w:r w:rsidRPr="00FA30D6">
              <w:rPr>
                <w:rFonts w:asciiTheme="minorHAnsi" w:hAnsiTheme="minorHAnsi" w:cstheme="minorHAnsi"/>
                <w:sz w:val="24"/>
                <w:szCs w:val="24"/>
              </w:rPr>
              <w:t xml:space="preserve"> suas obras, mesmo não tendo qualquer formação ou conhecimento de ciências exatas. O seu encanto por figuras geométricas e padrões levou-o a descobrir a Teoria da Divisão do Plano Regular: uma superfície pode ser dividida regularmente em figuras iguais e totalmente preenchida com elas sem a existência de espaços vazios. Essa técnica já era dominada por povos antigos, que a utilizavam na confeção d</w:t>
            </w:r>
            <w:r w:rsidR="00206A21" w:rsidRPr="00FA30D6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FA30D6">
              <w:rPr>
                <w:rFonts w:asciiTheme="minorHAnsi" w:hAnsiTheme="minorHAnsi" w:cstheme="minorHAnsi"/>
                <w:sz w:val="24"/>
                <w:szCs w:val="24"/>
              </w:rPr>
              <w:t xml:space="preserve"> seus mosaicos</w:t>
            </w:r>
            <w:r w:rsidR="00504687" w:rsidRPr="00FA30D6">
              <w:rPr>
                <w:rFonts w:asciiTheme="minorHAnsi" w:hAnsiTheme="minorHAnsi" w:cstheme="minorHAnsi"/>
                <w:sz w:val="24"/>
                <w:szCs w:val="24"/>
              </w:rPr>
              <w:t xml:space="preserve">. No entanto, </w:t>
            </w:r>
            <w:r w:rsidRPr="00FA30D6">
              <w:rPr>
                <w:rFonts w:asciiTheme="minorHAnsi" w:hAnsiTheme="minorHAnsi" w:cstheme="minorHAnsi"/>
                <w:sz w:val="24"/>
                <w:szCs w:val="24"/>
              </w:rPr>
              <w:t xml:space="preserve">Escher foi além dos triângulos equiláteros, quadrados e hexágonos regulares capazes de cobrir o plano sem deixar buracos ou se sobreporem. Ele substituiu os polígonos regulares por figuras que representam coisas existentes na natureza – pessoas, pássaros, peixes, répteis, etc. – e criou imagens envolventes. Muito embora os únicos polígonos regulares que são possíveis de serem utilizados para pavimentar o plano sejam o triângulo, o quadrado e o hexágono, Escher combinou, deslocou, girou, refletiu e distorceu essas três figuras matemáticas, obtendo uma maior variedade de padrões e criando pavimentações mais elaboradas. Na matemática, essas ações são estudadas e recebem, respetivamente, os seguintes nomes: translação; rotação; reflexão.  </w:t>
            </w:r>
          </w:p>
          <w:p w14:paraId="72DF0EF8" w14:textId="7AE8EE79" w:rsidR="00250F94" w:rsidRPr="00C03FCA" w:rsidRDefault="0087080B" w:rsidP="008866B6">
            <w:pPr>
              <w:numPr>
                <w:ilvl w:val="0"/>
                <w:numId w:val="3"/>
              </w:numPr>
              <w:spacing w:after="240"/>
              <w:ind w:left="357" w:hanging="35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FA30D6">
              <w:rPr>
                <w:sz w:val="24"/>
                <w:szCs w:val="24"/>
              </w:rPr>
              <w:lastRenderedPageBreak/>
              <w:t>Apresentar os vídeos</w:t>
            </w:r>
            <w:hyperlink r:id="rId10">
              <w:r w:rsidRPr="00FA30D6">
                <w:rPr>
                  <w:sz w:val="24"/>
                  <w:szCs w:val="24"/>
                </w:rPr>
                <w:t xml:space="preserve"> </w:t>
              </w:r>
            </w:hyperlink>
            <w:r w:rsidRPr="000D6C65">
              <w:rPr>
                <w:sz w:val="24"/>
                <w:szCs w:val="24"/>
              </w:rPr>
              <w:t>(</w:t>
            </w:r>
            <w:r w:rsidR="007235EB" w:rsidRPr="000D6C65">
              <w:rPr>
                <w:sz w:val="24"/>
                <w:szCs w:val="24"/>
              </w:rPr>
              <w:t>2</w:t>
            </w:r>
            <w:r w:rsidRPr="000D6C65">
              <w:rPr>
                <w:sz w:val="24"/>
                <w:szCs w:val="24"/>
              </w:rPr>
              <w:t xml:space="preserve">, </w:t>
            </w:r>
            <w:r w:rsidR="007235EB" w:rsidRPr="000D6C65">
              <w:rPr>
                <w:sz w:val="24"/>
                <w:szCs w:val="24"/>
              </w:rPr>
              <w:t>3</w:t>
            </w:r>
            <w:r w:rsidR="000D6C65">
              <w:rPr>
                <w:sz w:val="24"/>
                <w:szCs w:val="24"/>
              </w:rPr>
              <w:t xml:space="preserve"> e</w:t>
            </w:r>
            <w:r w:rsidRPr="000D6C65">
              <w:rPr>
                <w:sz w:val="24"/>
                <w:szCs w:val="24"/>
              </w:rPr>
              <w:t xml:space="preserve"> </w:t>
            </w:r>
            <w:hyperlink r:id="rId11">
              <w:r w:rsidR="007235EB" w:rsidRPr="000D6C65">
                <w:rPr>
                  <w:sz w:val="24"/>
                  <w:szCs w:val="24"/>
                </w:rPr>
                <w:t>4</w:t>
              </w:r>
            </w:hyperlink>
            <w:hyperlink r:id="rId12">
              <w:r w:rsidRPr="000D6C65">
                <w:rPr>
                  <w:sz w:val="24"/>
                  <w:szCs w:val="24"/>
                </w:rPr>
                <w:t>)</w:t>
              </w:r>
            </w:hyperlink>
            <w:r w:rsidRPr="00FA30D6">
              <w:rPr>
                <w:sz w:val="24"/>
                <w:szCs w:val="24"/>
                <w:vertAlign w:val="superscript"/>
              </w:rPr>
              <w:t xml:space="preserve"> </w:t>
            </w:r>
            <w:r w:rsidRPr="00FA30D6">
              <w:rPr>
                <w:sz w:val="24"/>
                <w:szCs w:val="24"/>
              </w:rPr>
              <w:t>como motivação e aprendizagem para a concretização da atividade “Escher na Matemática e na Arte”</w:t>
            </w:r>
            <w:r w:rsidR="008866B6" w:rsidRPr="00FA30D6">
              <w:rPr>
                <w:sz w:val="24"/>
                <w:szCs w:val="24"/>
              </w:rPr>
              <w:t>;</w:t>
            </w:r>
          </w:p>
          <w:p w14:paraId="3A355D10" w14:textId="299E61B7" w:rsidR="00C03FCA" w:rsidRPr="00C03FCA" w:rsidRDefault="00C03FCA" w:rsidP="00C03FCA">
            <w:pPr>
              <w:jc w:val="both"/>
              <w:rPr>
                <w:b/>
                <w:bCs/>
                <w:sz w:val="24"/>
                <w:szCs w:val="24"/>
              </w:rPr>
            </w:pPr>
            <w:r w:rsidRPr="00C03FCA">
              <w:rPr>
                <w:b/>
                <w:bCs/>
                <w:sz w:val="24"/>
                <w:szCs w:val="24"/>
              </w:rPr>
              <w:t>T.A</w:t>
            </w:r>
            <w:r w:rsidR="006F2759">
              <w:rPr>
                <w:b/>
                <w:bCs/>
                <w:sz w:val="24"/>
                <w:szCs w:val="24"/>
              </w:rPr>
              <w:t xml:space="preserve"> 60 minutos</w:t>
            </w:r>
          </w:p>
          <w:p w14:paraId="3402D69E" w14:textId="00030069" w:rsidR="00C03FCA" w:rsidRDefault="0087080B" w:rsidP="00C03FC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03FCA">
              <w:rPr>
                <w:sz w:val="24"/>
                <w:szCs w:val="24"/>
              </w:rPr>
              <w:t xml:space="preserve">Fazer conexões e estabelecer relações entre diferentes disciplinas, áreas e culturas… </w:t>
            </w:r>
            <w:r w:rsidR="00C03FCA">
              <w:rPr>
                <w:sz w:val="24"/>
                <w:szCs w:val="24"/>
              </w:rPr>
              <w:t>pesquisar</w:t>
            </w:r>
            <w:r w:rsidRPr="00C03FCA">
              <w:rPr>
                <w:sz w:val="24"/>
                <w:szCs w:val="24"/>
              </w:rPr>
              <w:t xml:space="preserve"> simetrias e regularidades na língua portuguesa… realizar a atividade "Palíndromos" em momento colaborativo, envolvendo pesquisas. </w:t>
            </w:r>
            <w:r w:rsidR="0074648F">
              <w:rPr>
                <w:sz w:val="24"/>
                <w:szCs w:val="24"/>
              </w:rPr>
              <w:t>(P</w:t>
            </w:r>
            <w:r w:rsidR="009C3FE8">
              <w:rPr>
                <w:sz w:val="24"/>
                <w:szCs w:val="24"/>
              </w:rPr>
              <w:t xml:space="preserve">esquisa autónoma ou </w:t>
            </w:r>
            <w:r w:rsidR="0074648F">
              <w:rPr>
                <w:sz w:val="24"/>
                <w:szCs w:val="24"/>
              </w:rPr>
              <w:t>ter ao seu dispor informação cedida pelo professor (</w:t>
            </w:r>
            <w:r w:rsidR="007235EB" w:rsidRPr="00903300">
              <w:rPr>
                <w:sz w:val="24"/>
                <w:szCs w:val="24"/>
              </w:rPr>
              <w:t>5</w:t>
            </w:r>
            <w:r w:rsidR="0074648F">
              <w:rPr>
                <w:sz w:val="24"/>
                <w:szCs w:val="24"/>
              </w:rPr>
              <w:t>).</w:t>
            </w:r>
          </w:p>
          <w:p w14:paraId="1DE969BD" w14:textId="77777777" w:rsidR="0074648F" w:rsidRDefault="0074648F" w:rsidP="0074648F">
            <w:pPr>
              <w:ind w:left="360"/>
              <w:jc w:val="both"/>
              <w:rPr>
                <w:sz w:val="24"/>
                <w:szCs w:val="24"/>
              </w:rPr>
            </w:pPr>
          </w:p>
          <w:p w14:paraId="78FF44F6" w14:textId="7B512719" w:rsidR="00C03FCA" w:rsidRPr="00C03FCA" w:rsidRDefault="00C03FCA" w:rsidP="00C03FCA">
            <w:pPr>
              <w:jc w:val="both"/>
              <w:rPr>
                <w:b/>
                <w:bCs/>
                <w:sz w:val="24"/>
                <w:szCs w:val="24"/>
              </w:rPr>
            </w:pPr>
            <w:r w:rsidRPr="00C03FCA">
              <w:rPr>
                <w:b/>
                <w:bCs/>
                <w:sz w:val="24"/>
                <w:szCs w:val="24"/>
              </w:rPr>
              <w:t>T.S</w:t>
            </w:r>
            <w:r w:rsidR="006F2759">
              <w:rPr>
                <w:b/>
                <w:bCs/>
                <w:sz w:val="24"/>
                <w:szCs w:val="24"/>
              </w:rPr>
              <w:t xml:space="preserve"> 45 minutos</w:t>
            </w:r>
          </w:p>
          <w:p w14:paraId="72DF0EF9" w14:textId="3E92B5CE" w:rsidR="00250F94" w:rsidRDefault="0087080B" w:rsidP="00C03FCA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C03FCA">
              <w:rPr>
                <w:sz w:val="24"/>
                <w:szCs w:val="24"/>
              </w:rPr>
              <w:t xml:space="preserve">Após a realização da tarefa, momento de apresentação à turma dos diferentes trabalhos para perceção se realmente são ou não “palíndromos”. </w:t>
            </w:r>
          </w:p>
          <w:p w14:paraId="1D557B7A" w14:textId="77777777" w:rsidR="00C03FCA" w:rsidRPr="00C03FCA" w:rsidRDefault="00C03FCA" w:rsidP="00C03FCA">
            <w:pPr>
              <w:jc w:val="both"/>
              <w:rPr>
                <w:sz w:val="24"/>
                <w:szCs w:val="24"/>
              </w:rPr>
            </w:pPr>
          </w:p>
          <w:p w14:paraId="0273BA0C" w14:textId="445CC677" w:rsidR="00C03FCA" w:rsidRPr="00C03FCA" w:rsidRDefault="00C03FCA" w:rsidP="00C03FCA">
            <w:pPr>
              <w:jc w:val="both"/>
              <w:rPr>
                <w:b/>
                <w:bCs/>
                <w:sz w:val="24"/>
                <w:szCs w:val="24"/>
              </w:rPr>
            </w:pPr>
            <w:r w:rsidRPr="00C03FCA">
              <w:rPr>
                <w:b/>
                <w:bCs/>
                <w:sz w:val="24"/>
                <w:szCs w:val="24"/>
              </w:rPr>
              <w:t>T.S</w:t>
            </w:r>
            <w:r w:rsidR="006F2759">
              <w:rPr>
                <w:b/>
                <w:bCs/>
                <w:sz w:val="24"/>
                <w:szCs w:val="24"/>
              </w:rPr>
              <w:t xml:space="preserve"> 75 minutos</w:t>
            </w:r>
          </w:p>
          <w:p w14:paraId="72DF0EFA" w14:textId="1FD7B66E" w:rsidR="00250F94" w:rsidRDefault="0087080B" w:rsidP="008866B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 simetrias usando a ferramenta Scratch. Os alunos terão ao seu dispor a ficha orientadora em PDF “Scratch- Rosácea” para a programação de simetrias de rotação. Poderão apresentar um trabalho final diferente do sugerido na ficha.</w:t>
            </w:r>
          </w:p>
          <w:p w14:paraId="72DF0EFB" w14:textId="77777777" w:rsidR="00250F94" w:rsidRDefault="0087080B" w:rsidP="008866B6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Momento de partilha com apresentação das opções de resolução de problemas de programação. </w:t>
            </w:r>
          </w:p>
        </w:tc>
      </w:tr>
      <w:tr w:rsidR="00250F94" w14:paraId="72DF0EFF" w14:textId="77777777">
        <w:trPr>
          <w:trHeight w:val="647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EFD" w14:textId="77777777" w:rsidR="00250F94" w:rsidRDefault="0087080B">
            <w:pPr>
              <w:jc w:val="both"/>
              <w:rPr>
                <w:rFonts w:ascii="Arial" w:eastAsia="Arial" w:hAnsi="Arial" w:cs="Arial"/>
                <w:b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>Materiais e recursos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EFE" w14:textId="7F283B4E" w:rsidR="00250F94" w:rsidRPr="00683E9F" w:rsidRDefault="0087080B" w:rsidP="00683E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Computadores</w:t>
            </w:r>
            <w:r w:rsidR="00683E9F">
              <w:rPr>
                <w:sz w:val="24"/>
                <w:szCs w:val="24"/>
              </w:rPr>
              <w:t>;</w:t>
            </w:r>
            <w:r w:rsidR="00683E9F">
              <w:rPr>
                <w:rFonts w:ascii="Arial" w:eastAsia="Arial" w:hAnsi="Arial" w:cs="Arial"/>
              </w:rPr>
              <w:t xml:space="preserve"> </w:t>
            </w:r>
            <w:r w:rsidRPr="00683E9F">
              <w:rPr>
                <w:sz w:val="24"/>
                <w:szCs w:val="24"/>
              </w:rPr>
              <w:t xml:space="preserve">tablets, telemóveis, livros, manuais, Internet, materiais disponíveis na Drive do CCTIC e vídeos do Youtube </w:t>
            </w:r>
          </w:p>
        </w:tc>
      </w:tr>
      <w:tr w:rsidR="00250F94" w14:paraId="72DF0F04" w14:textId="77777777">
        <w:trPr>
          <w:trHeight w:val="559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F00" w14:textId="77777777" w:rsidR="00250F94" w:rsidRDefault="0087080B">
            <w:pPr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Produto(s) esperado(s)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F01" w14:textId="77777777" w:rsidR="00250F94" w:rsidRDefault="0087080B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“Escher na Matemática e na Arte”</w:t>
            </w:r>
          </w:p>
          <w:p w14:paraId="72DF0F02" w14:textId="45781CD7" w:rsidR="00250F94" w:rsidRDefault="0087080B">
            <w:pPr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Ficha "Palíndromos"</w:t>
            </w:r>
          </w:p>
          <w:p w14:paraId="72DF0F03" w14:textId="77777777" w:rsidR="00250F94" w:rsidRDefault="0087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Programação Scratch de rosáceas com animais.</w:t>
            </w:r>
          </w:p>
        </w:tc>
      </w:tr>
      <w:tr w:rsidR="00250F94" w14:paraId="72DF0F0A" w14:textId="77777777">
        <w:trPr>
          <w:trHeight w:val="474"/>
        </w:trPr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F05" w14:textId="77777777" w:rsidR="00250F94" w:rsidRDefault="0087080B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t>Avaliação das aprendizagens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2DF0F06" w14:textId="77777777" w:rsidR="00250F94" w:rsidRDefault="0087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t>Participação, empenho e motivação dos alunos;</w:t>
            </w:r>
          </w:p>
          <w:p w14:paraId="72DF0F07" w14:textId="109CB6ED" w:rsidR="00250F94" w:rsidRDefault="0087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sz w:val="24"/>
                <w:szCs w:val="24"/>
              </w:rPr>
              <w:lastRenderedPageBreak/>
              <w:t>Correção, adequação e qualidade dos trabalhos desenvolvidos, tendo em conta as atividades propostas</w:t>
            </w:r>
            <w:r w:rsidR="001B05ED">
              <w:rPr>
                <w:sz w:val="24"/>
                <w:szCs w:val="24"/>
              </w:rPr>
              <w:t>;</w:t>
            </w:r>
          </w:p>
          <w:p w14:paraId="72DF0F08" w14:textId="5915E4C8" w:rsidR="00250F94" w:rsidRDefault="0087080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Rubricas</w:t>
            </w:r>
            <w:r w:rsidR="00683E9F">
              <w:rPr>
                <w:sz w:val="24"/>
                <w:szCs w:val="24"/>
              </w:rPr>
              <w:t xml:space="preserve"> de avaliação</w:t>
            </w:r>
            <w:r w:rsidR="001B05ED">
              <w:rPr>
                <w:sz w:val="24"/>
                <w:szCs w:val="24"/>
              </w:rPr>
              <w:t>.</w:t>
            </w:r>
          </w:p>
          <w:p w14:paraId="72DF0F09" w14:textId="77777777" w:rsidR="00250F94" w:rsidRDefault="00250F94">
            <w:pPr>
              <w:jc w:val="both"/>
              <w:rPr>
                <w:rFonts w:ascii="Arial" w:eastAsia="Arial" w:hAnsi="Arial" w:cs="Arial"/>
              </w:rPr>
            </w:pPr>
          </w:p>
        </w:tc>
      </w:tr>
      <w:tr w:rsidR="00250F94" w14:paraId="72DF0F12" w14:textId="77777777">
        <w:tc>
          <w:tcPr>
            <w:tcW w:w="4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DF0F0B" w14:textId="77777777" w:rsidR="00250F94" w:rsidRDefault="0087080B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b/>
                <w:color w:val="002060"/>
              </w:rPr>
              <w:lastRenderedPageBreak/>
              <w:t xml:space="preserve">Ligações a imagens, vídeo e/ou outros recursos </w:t>
            </w:r>
            <w:r>
              <w:rPr>
                <w:rFonts w:ascii="Arial" w:eastAsia="Arial" w:hAnsi="Arial" w:cs="Arial"/>
                <w:b/>
                <w:i/>
                <w:color w:val="002060"/>
              </w:rPr>
              <w:t>online</w:t>
            </w:r>
          </w:p>
          <w:p w14:paraId="72DF0F0C" w14:textId="77777777" w:rsidR="00250F94" w:rsidRDefault="0087080B">
            <w:pPr>
              <w:jc w:val="both"/>
              <w:rPr>
                <w:rFonts w:ascii="Arial" w:eastAsia="Arial" w:hAnsi="Arial" w:cs="Arial"/>
                <w:color w:val="002060"/>
              </w:rPr>
            </w:pPr>
            <w:r>
              <w:rPr>
                <w:rFonts w:ascii="Arial" w:eastAsia="Arial" w:hAnsi="Arial" w:cs="Arial"/>
                <w:i/>
                <w:color w:val="002060"/>
              </w:rPr>
              <w:t xml:space="preserve">(URL de vídeos, imagens, </w:t>
            </w:r>
            <w:proofErr w:type="spellStart"/>
            <w:r>
              <w:rPr>
                <w:rFonts w:ascii="Arial" w:eastAsia="Arial" w:hAnsi="Arial" w:cs="Arial"/>
                <w:i/>
                <w:color w:val="002060"/>
              </w:rPr>
              <w:t>quizzes</w:t>
            </w:r>
            <w:proofErr w:type="spellEnd"/>
            <w:r>
              <w:rPr>
                <w:rFonts w:ascii="Arial" w:eastAsia="Arial" w:hAnsi="Arial" w:cs="Arial"/>
                <w:i/>
                <w:color w:val="002060"/>
              </w:rPr>
              <w:t>, páginas online, etc. que estejam relacionados com esta atividade).</w:t>
            </w:r>
          </w:p>
        </w:tc>
        <w:tc>
          <w:tcPr>
            <w:tcW w:w="10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F95B274" w14:textId="5FB07FB1" w:rsidR="0082299A" w:rsidRPr="000D6C65" w:rsidRDefault="00624D6E" w:rsidP="000D6C65">
            <w:pPr>
              <w:numPr>
                <w:ilvl w:val="0"/>
                <w:numId w:val="7"/>
              </w:numPr>
              <w:spacing w:before="240" w:after="240"/>
              <w:jc w:val="both"/>
              <w:rPr>
                <w:sz w:val="24"/>
                <w:szCs w:val="24"/>
              </w:rPr>
            </w:pPr>
            <w:hyperlink r:id="rId13">
              <w:r w:rsidR="0087080B" w:rsidRPr="005B1321">
                <w:rPr>
                  <w:sz w:val="24"/>
                  <w:szCs w:val="24"/>
                  <w:u w:val="single"/>
                </w:rPr>
                <w:t>https://prezi.com/view/IF1JKTphjzPoQAI7fzdq/</w:t>
              </w:r>
            </w:hyperlink>
          </w:p>
          <w:p w14:paraId="72DF0F0F" w14:textId="77777777" w:rsidR="00250F94" w:rsidRPr="005B1321" w:rsidRDefault="00624D6E">
            <w:pPr>
              <w:numPr>
                <w:ilvl w:val="0"/>
                <w:numId w:val="7"/>
              </w:numPr>
              <w:spacing w:before="240" w:after="240"/>
              <w:jc w:val="both"/>
              <w:rPr>
                <w:sz w:val="24"/>
                <w:szCs w:val="24"/>
              </w:rPr>
            </w:pPr>
            <w:hyperlink r:id="rId14">
              <w:r w:rsidR="0087080B" w:rsidRPr="005B1321">
                <w:rPr>
                  <w:sz w:val="24"/>
                  <w:szCs w:val="24"/>
                  <w:u w:val="single"/>
                </w:rPr>
                <w:t>https://youtu.be/2KfSdOhgMvk</w:t>
              </w:r>
            </w:hyperlink>
          </w:p>
          <w:p w14:paraId="72DF0F10" w14:textId="77777777" w:rsidR="00250F94" w:rsidRPr="005B1321" w:rsidRDefault="00624D6E">
            <w:pPr>
              <w:numPr>
                <w:ilvl w:val="0"/>
                <w:numId w:val="7"/>
              </w:numPr>
              <w:spacing w:before="240" w:after="240"/>
              <w:jc w:val="both"/>
              <w:rPr>
                <w:sz w:val="24"/>
                <w:szCs w:val="24"/>
              </w:rPr>
            </w:pPr>
            <w:hyperlink r:id="rId15">
              <w:r w:rsidR="0087080B" w:rsidRPr="005B1321">
                <w:rPr>
                  <w:sz w:val="24"/>
                  <w:szCs w:val="24"/>
                  <w:u w:val="single"/>
                </w:rPr>
                <w:t>https://youtu.be/K_qwyYENilc</w:t>
              </w:r>
            </w:hyperlink>
          </w:p>
          <w:p w14:paraId="02585DD9" w14:textId="77777777" w:rsidR="00250F94" w:rsidRPr="000D6C65" w:rsidRDefault="00624D6E">
            <w:pPr>
              <w:numPr>
                <w:ilvl w:val="0"/>
                <w:numId w:val="7"/>
              </w:numPr>
              <w:spacing w:before="240" w:after="240"/>
              <w:jc w:val="both"/>
              <w:rPr>
                <w:sz w:val="24"/>
                <w:szCs w:val="24"/>
              </w:rPr>
            </w:pPr>
            <w:hyperlink r:id="rId16">
              <w:r w:rsidR="0087080B" w:rsidRPr="005B1321">
                <w:rPr>
                  <w:sz w:val="24"/>
                  <w:szCs w:val="24"/>
                  <w:u w:val="single"/>
                </w:rPr>
                <w:t>https://youtu.be/ZFwoinhJj-c</w:t>
              </w:r>
            </w:hyperlink>
          </w:p>
          <w:p w14:paraId="1AFD4A7D" w14:textId="77777777" w:rsidR="000D6C65" w:rsidRDefault="00624D6E" w:rsidP="000D6C65">
            <w:pPr>
              <w:numPr>
                <w:ilvl w:val="0"/>
                <w:numId w:val="7"/>
              </w:numPr>
              <w:spacing w:before="240" w:after="240"/>
              <w:jc w:val="both"/>
              <w:rPr>
                <w:sz w:val="24"/>
                <w:szCs w:val="24"/>
              </w:rPr>
            </w:pPr>
            <w:hyperlink r:id="rId17" w:history="1">
              <w:r w:rsidR="000D6C65" w:rsidRPr="003E381C">
                <w:rPr>
                  <w:rStyle w:val="Hiperligao"/>
                  <w:sz w:val="24"/>
                  <w:szCs w:val="24"/>
                </w:rPr>
                <w:t>https://www.todamateria.com.br/palindromo/</w:t>
              </w:r>
            </w:hyperlink>
            <w:r w:rsidR="000D6C65" w:rsidRPr="005B1321">
              <w:rPr>
                <w:sz w:val="24"/>
                <w:szCs w:val="24"/>
              </w:rPr>
              <w:t xml:space="preserve"> </w:t>
            </w:r>
          </w:p>
          <w:p w14:paraId="6DC6BC2A" w14:textId="6BAB6997" w:rsidR="00770527" w:rsidRPr="002C2A5B" w:rsidRDefault="002C2A5B" w:rsidP="000D6C65">
            <w:pPr>
              <w:numPr>
                <w:ilvl w:val="0"/>
                <w:numId w:val="7"/>
              </w:numPr>
              <w:spacing w:before="240" w:after="240"/>
              <w:jc w:val="both"/>
              <w:rPr>
                <w:sz w:val="24"/>
                <w:szCs w:val="24"/>
              </w:rPr>
            </w:pPr>
            <w:hyperlink r:id="rId18" w:history="1">
              <w:r w:rsidR="00691005" w:rsidRPr="002C2A5B">
                <w:rPr>
                  <w:rStyle w:val="Hiperligao"/>
                  <w:sz w:val="24"/>
                  <w:szCs w:val="24"/>
                </w:rPr>
                <w:t xml:space="preserve">Tarefas </w:t>
              </w:r>
              <w:r w:rsidR="00691005" w:rsidRPr="002C2A5B">
                <w:rPr>
                  <w:rStyle w:val="Hiperligao"/>
                  <w:rFonts w:asciiTheme="minorHAnsi" w:hAnsiTheme="minorHAnsi" w:cstheme="minorHAnsi"/>
                  <w:sz w:val="24"/>
                  <w:szCs w:val="24"/>
                </w:rPr>
                <w:t>Escher</w:t>
              </w:r>
            </w:hyperlink>
          </w:p>
          <w:p w14:paraId="72DF0F11" w14:textId="4EB13A85" w:rsidR="002C2A5B" w:rsidRPr="000D6C65" w:rsidRDefault="002C2A5B" w:rsidP="000D6C65">
            <w:pPr>
              <w:numPr>
                <w:ilvl w:val="0"/>
                <w:numId w:val="7"/>
              </w:num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Rubricas de avaliação (</w:t>
            </w:r>
            <w:hyperlink r:id="rId19" w:history="1">
              <w:r w:rsidRPr="0031288E">
                <w:rPr>
                  <w:rStyle w:val="Hiperligao"/>
                  <w:sz w:val="24"/>
                  <w:szCs w:val="24"/>
                </w:rPr>
                <w:t>1</w:t>
              </w:r>
            </w:hyperlink>
            <w:r>
              <w:rPr>
                <w:sz w:val="24"/>
                <w:szCs w:val="24"/>
              </w:rPr>
              <w:t>) (</w:t>
            </w:r>
            <w:hyperlink r:id="rId20" w:history="1">
              <w:r w:rsidRPr="000F716A">
                <w:rPr>
                  <w:rStyle w:val="Hiperligao"/>
                  <w:sz w:val="24"/>
                  <w:szCs w:val="24"/>
                </w:rPr>
                <w:t>2</w:t>
              </w:r>
            </w:hyperlink>
            <w:r>
              <w:rPr>
                <w:sz w:val="24"/>
                <w:szCs w:val="24"/>
              </w:rPr>
              <w:t>) (</w:t>
            </w:r>
            <w:hyperlink r:id="rId21" w:history="1">
              <w:r w:rsidRPr="00624D6E">
                <w:rPr>
                  <w:rStyle w:val="Hiperligao"/>
                  <w:sz w:val="24"/>
                  <w:szCs w:val="24"/>
                </w:rPr>
                <w:t>3</w:t>
              </w:r>
            </w:hyperlink>
            <w:r>
              <w:rPr>
                <w:sz w:val="24"/>
                <w:szCs w:val="24"/>
              </w:rPr>
              <w:t>)</w:t>
            </w:r>
          </w:p>
        </w:tc>
      </w:tr>
    </w:tbl>
    <w:p w14:paraId="72DF0F13" w14:textId="77777777" w:rsidR="00250F94" w:rsidRDefault="00250F94">
      <w:pPr>
        <w:rPr>
          <w:rFonts w:ascii="Arial" w:eastAsia="Arial" w:hAnsi="Arial" w:cs="Arial"/>
        </w:rPr>
      </w:pPr>
    </w:p>
    <w:p w14:paraId="72DF0F14" w14:textId="77777777" w:rsidR="00250F94" w:rsidRDefault="0087080B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Autoria:</w:t>
      </w:r>
      <w:r>
        <w:rPr>
          <w:rFonts w:ascii="Arial" w:eastAsia="Arial" w:hAnsi="Arial" w:cs="Arial"/>
        </w:rPr>
        <w:t xml:space="preserve"> Comunidade de Prática de Professores do 1.º Ciclo</w:t>
      </w:r>
    </w:p>
    <w:p w14:paraId="72DF0F15" w14:textId="77777777" w:rsidR="00250F94" w:rsidRDefault="0087080B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72DF0F18" wp14:editId="72DF0F19">
            <wp:extent cx="1066800" cy="373380"/>
            <wp:effectExtent l="0" t="0" r="0" b="0"/>
            <wp:docPr id="1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73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50F94">
      <w:footerReference w:type="default" r:id="rId23"/>
      <w:pgSz w:w="16838" w:h="11906" w:orient="landscape"/>
      <w:pgMar w:top="99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74DEC" w14:textId="77777777" w:rsidR="005E19FC" w:rsidRDefault="005E19FC">
      <w:pPr>
        <w:spacing w:after="0" w:line="240" w:lineRule="auto"/>
      </w:pPr>
      <w:r>
        <w:separator/>
      </w:r>
    </w:p>
  </w:endnote>
  <w:endnote w:type="continuationSeparator" w:id="0">
    <w:p w14:paraId="75BC4E30" w14:textId="77777777" w:rsidR="005E19FC" w:rsidRDefault="005E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F0F1A" w14:textId="77777777" w:rsidR="00250F94" w:rsidRDefault="00250F9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</w:rPr>
    </w:pPr>
  </w:p>
  <w:tbl>
    <w:tblPr>
      <w:tblStyle w:val="a5"/>
      <w:tblW w:w="1460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322"/>
      <w:gridCol w:w="10279"/>
    </w:tblGrid>
    <w:tr w:rsidR="00250F94" w14:paraId="72DF0F1E" w14:textId="77777777">
      <w:tc>
        <w:tcPr>
          <w:tcW w:w="4322" w:type="dxa"/>
          <w:vAlign w:val="center"/>
        </w:tcPr>
        <w:p w14:paraId="72DF0F1B" w14:textId="77777777" w:rsidR="00250F94" w:rsidRDefault="008708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2DF0F20" wp14:editId="72DF0F21">
                <wp:extent cx="810437" cy="648946"/>
                <wp:effectExtent l="0" t="0" r="0" b="0"/>
                <wp:docPr id="18" name="image3.jpg" descr="Repositório Comum: IPS - ESE - Escola Superior de Educaçã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Repositório Comum: IPS - ESE - Escola Superior de Educaçã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437" cy="64894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79" w:type="dxa"/>
          <w:vAlign w:val="center"/>
        </w:tcPr>
        <w:p w14:paraId="72DF0F1C" w14:textId="77777777" w:rsidR="00250F94" w:rsidRDefault="00250F94">
          <w:pPr>
            <w:tabs>
              <w:tab w:val="center" w:pos="4252"/>
              <w:tab w:val="right" w:pos="8504"/>
            </w:tabs>
            <w:rPr>
              <w:rFonts w:ascii="Arial" w:eastAsia="Arial" w:hAnsi="Arial" w:cs="Arial"/>
              <w:b/>
              <w:color w:val="002060"/>
            </w:rPr>
          </w:pPr>
        </w:p>
        <w:p w14:paraId="72DF0F1D" w14:textId="77777777" w:rsidR="00250F94" w:rsidRDefault="0087080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2DF0F22" wp14:editId="72DF0F23">
                <wp:extent cx="893785" cy="492340"/>
                <wp:effectExtent l="0" t="0" r="0" b="0"/>
                <wp:docPr id="20" name="image1.jpg" descr="C:\Users\Utilizador\Dropbox\20_21\ese\logos\logoccti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C:\Users\Utilizador\Dropbox\20_21\ese\logos\logocctic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3785" cy="492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2DF0F1F" w14:textId="77777777" w:rsidR="00250F94" w:rsidRDefault="00250F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B39BB" w14:textId="77777777" w:rsidR="005E19FC" w:rsidRDefault="005E19FC">
      <w:pPr>
        <w:spacing w:after="0" w:line="240" w:lineRule="auto"/>
      </w:pPr>
      <w:r>
        <w:separator/>
      </w:r>
    </w:p>
  </w:footnote>
  <w:footnote w:type="continuationSeparator" w:id="0">
    <w:p w14:paraId="3B675DB5" w14:textId="77777777" w:rsidR="005E19FC" w:rsidRDefault="005E1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460A"/>
    <w:multiLevelType w:val="multilevel"/>
    <w:tmpl w:val="6360BB9E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" w15:restartNumberingAfterBreak="0">
    <w:nsid w:val="143D0B72"/>
    <w:multiLevelType w:val="multilevel"/>
    <w:tmpl w:val="A582E59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2" w15:restartNumberingAfterBreak="0">
    <w:nsid w:val="395E00F0"/>
    <w:multiLevelType w:val="multilevel"/>
    <w:tmpl w:val="719848D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3BBF488E"/>
    <w:multiLevelType w:val="multilevel"/>
    <w:tmpl w:val="787211CA"/>
    <w:lvl w:ilvl="0">
      <w:start w:val="1"/>
      <w:numFmt w:val="bullet"/>
      <w:lvlText w:val="●"/>
      <w:lvlJc w:val="left"/>
      <w:pPr>
        <w:ind w:left="360" w:hanging="360"/>
      </w:pPr>
      <w:rPr>
        <w:color w:val="000000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4BCF1BC2"/>
    <w:multiLevelType w:val="multilevel"/>
    <w:tmpl w:val="32A2F906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5" w15:restartNumberingAfterBreak="0">
    <w:nsid w:val="70A4226B"/>
    <w:multiLevelType w:val="multilevel"/>
    <w:tmpl w:val="3A4601D4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416DCF"/>
    <w:multiLevelType w:val="multilevel"/>
    <w:tmpl w:val="D368FE1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73567A48"/>
    <w:multiLevelType w:val="multilevel"/>
    <w:tmpl w:val="FFB8EFBA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773C0293"/>
    <w:multiLevelType w:val="multilevel"/>
    <w:tmpl w:val="FF7021F0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F94"/>
    <w:rsid w:val="000D6C65"/>
    <w:rsid w:val="000F716A"/>
    <w:rsid w:val="00127F05"/>
    <w:rsid w:val="00161D41"/>
    <w:rsid w:val="00193C8A"/>
    <w:rsid w:val="001B05ED"/>
    <w:rsid w:val="00206A21"/>
    <w:rsid w:val="00250F94"/>
    <w:rsid w:val="002C2A5B"/>
    <w:rsid w:val="0031288E"/>
    <w:rsid w:val="00343A7E"/>
    <w:rsid w:val="00390505"/>
    <w:rsid w:val="00415468"/>
    <w:rsid w:val="004B14D3"/>
    <w:rsid w:val="00502FB1"/>
    <w:rsid w:val="00504687"/>
    <w:rsid w:val="005449AD"/>
    <w:rsid w:val="005B1321"/>
    <w:rsid w:val="005E19FC"/>
    <w:rsid w:val="005F23BF"/>
    <w:rsid w:val="00624D6E"/>
    <w:rsid w:val="0067481A"/>
    <w:rsid w:val="00683E9F"/>
    <w:rsid w:val="00691005"/>
    <w:rsid w:val="006F2759"/>
    <w:rsid w:val="00723218"/>
    <w:rsid w:val="007235EB"/>
    <w:rsid w:val="0074648F"/>
    <w:rsid w:val="00770527"/>
    <w:rsid w:val="0082299A"/>
    <w:rsid w:val="0087080B"/>
    <w:rsid w:val="008866B6"/>
    <w:rsid w:val="00903300"/>
    <w:rsid w:val="00922907"/>
    <w:rsid w:val="009A364F"/>
    <w:rsid w:val="009C3FE8"/>
    <w:rsid w:val="00AE6C18"/>
    <w:rsid w:val="00B02CBB"/>
    <w:rsid w:val="00B44EE1"/>
    <w:rsid w:val="00B51704"/>
    <w:rsid w:val="00B96379"/>
    <w:rsid w:val="00C03FCA"/>
    <w:rsid w:val="00D64996"/>
    <w:rsid w:val="00D83237"/>
    <w:rsid w:val="00E33B4B"/>
    <w:rsid w:val="00E6284B"/>
    <w:rsid w:val="00FA089F"/>
    <w:rsid w:val="00FA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0EA7"/>
  <w15:docId w15:val="{C94E2935-EFFA-4B9C-8A48-6419C1A3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elha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gao">
    <w:name w:val="Hyperlink"/>
    <w:basedOn w:val="Tipodeletrapredefinidodopargraf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40FF8"/>
    <w:pPr>
      <w:ind w:left="720"/>
      <w:contextualSpacing/>
    </w:pPr>
  </w:style>
  <w:style w:type="character" w:styleId="Hiperligaovisitada">
    <w:name w:val="FollowedHyperlink"/>
    <w:basedOn w:val="Tipodeletrapredefinidodopargrafo"/>
    <w:uiPriority w:val="99"/>
    <w:semiHidden/>
    <w:unhideWhenUsed/>
    <w:rsid w:val="009B4F70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37EDA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arter"/>
    <w:uiPriority w:val="99"/>
    <w:unhideWhenUsed/>
    <w:rsid w:val="00B84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84468"/>
  </w:style>
  <w:style w:type="paragraph" w:styleId="Rodap">
    <w:name w:val="footer"/>
    <w:basedOn w:val="Normal"/>
    <w:link w:val="RodapCarter"/>
    <w:uiPriority w:val="99"/>
    <w:unhideWhenUsed/>
    <w:rsid w:val="00B844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84468"/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rezi.com/view/IF1JKTphjzPoQAI7fzdq/" TargetMode="External"/><Relationship Id="rId18" Type="http://schemas.openxmlformats.org/officeDocument/2006/relationships/hyperlink" Target="https://drive.google.com/drive/folders/1eZVDaQnE33ChLmVXdJumFTbzFpzWcMZL?usp=shar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.google.com/document/d/1RWB6gUqtN8jWAu9ecLHY6yl9O8UoWfmsRN-SZ2eRZzg/edit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ZFwoinhJj-c" TargetMode="External"/><Relationship Id="rId17" Type="http://schemas.openxmlformats.org/officeDocument/2006/relationships/hyperlink" Target="https://www.todamateria.com.br/palindromo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ZFwoinhJj-c" TargetMode="External"/><Relationship Id="rId20" Type="http://schemas.openxmlformats.org/officeDocument/2006/relationships/hyperlink" Target="https://docs.google.com/document/d/1PPJoWJIR1oFsOTErwBgZWuODCcHRKLisEVqoGw_SCrE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ZFwoinhJj-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K_qwyYENilc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youtu.be/K_qwyYENilc" TargetMode="External"/><Relationship Id="rId19" Type="http://schemas.openxmlformats.org/officeDocument/2006/relationships/hyperlink" Target="https://docs.google.com/document/d/1TP4D0nptuZrvhY9q7xh-stbQvE5dU5gApuhfE625MnQ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ezi.com/view/IF1JKTphjzPoQAI7fzdq/" TargetMode="External"/><Relationship Id="rId14" Type="http://schemas.openxmlformats.org/officeDocument/2006/relationships/hyperlink" Target="https://youtu.be/2KfSdOhgMvk" TargetMode="External"/><Relationship Id="rId22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/ozncmg5xKQ5FSRmb9ZyDfQXjw==">AMUW2mV9tuQaTr9cEPaACmahPO4eVO89KnKcx1uykxIvnKT44JoYz9qiK/4+jc3OE6fkPupuph3Akoc+FdWdHOF73t3CURTBD39mo1kdIE1q3NkaRYwrxUA=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7</Pages>
  <Words>1391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Paula Alves (DGE)</dc:creator>
  <cp:lastModifiedBy>João Grácio</cp:lastModifiedBy>
  <cp:revision>9</cp:revision>
  <dcterms:created xsi:type="dcterms:W3CDTF">2021-07-22T19:37:00Z</dcterms:created>
  <dcterms:modified xsi:type="dcterms:W3CDTF">2021-07-25T13:46:00Z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0x0101003E5159F08E0E0642AEE43F3F5F5C69EE</vt:lpwstr>
  </property>
  <property fmtid="{D5CDD505-2E9C-101B-9397-08002B2CF9AE}" pid="3" name="Base Target">
    <vt:lpwstr>_blank</vt:lpwstr>
  </property>
</Properties>
</file>