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FBA6" w14:textId="77777777" w:rsidR="00615414" w:rsidRDefault="00D8403E">
      <w:pPr>
        <w:spacing w:after="0" w:line="240" w:lineRule="auto"/>
        <w:jc w:val="center"/>
        <w:rPr>
          <w:rFonts w:ascii="Arial" w:eastAsia="Arial" w:hAnsi="Arial" w:cs="Arial"/>
          <w:smallCaps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7F3BFC19" wp14:editId="7F3BFC1A">
            <wp:extent cx="5405068" cy="1889275"/>
            <wp:effectExtent l="0" t="0" r="0" b="0"/>
            <wp:docPr id="17" name="image2.png" descr="C:\Users\Utilizador\Dropbox\20_21\ese\atividades_tic_1_ciclo\recursos_tic_1_ciclo\logo_aprender_tic_1_cic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ilizador\Dropbox\20_21\ese\atividades_tic_1_ciclo\recursos_tic_1_ciclo\logo_aprender_tic_1_cicl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068" cy="188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3BFBA7" w14:textId="77777777" w:rsidR="00615414" w:rsidRDefault="00615414">
      <w:pPr>
        <w:spacing w:after="0" w:line="240" w:lineRule="auto"/>
        <w:rPr>
          <w:rFonts w:ascii="Arial" w:eastAsia="Arial" w:hAnsi="Arial" w:cs="Arial"/>
          <w:smallCaps/>
          <w:color w:val="002060"/>
          <w:sz w:val="48"/>
          <w:szCs w:val="48"/>
        </w:rPr>
      </w:pPr>
    </w:p>
    <w:p w14:paraId="7F3BFBA8" w14:textId="77777777" w:rsidR="00615414" w:rsidRDefault="00D8403E">
      <w:pPr>
        <w:spacing w:after="0" w:line="240" w:lineRule="auto"/>
        <w:jc w:val="center"/>
        <w:rPr>
          <w:rFonts w:ascii="Arial" w:eastAsia="Arial" w:hAnsi="Arial" w:cs="Arial"/>
          <w:smallCaps/>
          <w:color w:val="002060"/>
          <w:sz w:val="48"/>
          <w:szCs w:val="48"/>
        </w:rPr>
      </w:pPr>
      <w:r>
        <w:rPr>
          <w:rFonts w:ascii="Arial" w:eastAsia="Arial" w:hAnsi="Arial" w:cs="Arial"/>
          <w:smallCaps/>
          <w:color w:val="002060"/>
          <w:sz w:val="48"/>
          <w:szCs w:val="48"/>
        </w:rPr>
        <w:t>GUIÃO - [Todos no sofá]</w:t>
      </w:r>
    </w:p>
    <w:p w14:paraId="7F3BFBA9" w14:textId="77777777" w:rsidR="00615414" w:rsidRDefault="00615414"/>
    <w:tbl>
      <w:tblPr>
        <w:tblStyle w:val="a4"/>
        <w:tblW w:w="14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10050"/>
      </w:tblGrid>
      <w:tr w:rsidR="00615414" w14:paraId="7F3BFBAC" w14:textId="77777777">
        <w:trPr>
          <w:trHeight w:val="46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AA" w14:textId="77777777" w:rsidR="00615414" w:rsidRDefault="00D8403E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Título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AB" w14:textId="77777777" w:rsidR="00615414" w:rsidRDefault="00D840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Todos no Sofá</w:t>
            </w:r>
          </w:p>
        </w:tc>
      </w:tr>
      <w:tr w:rsidR="00615414" w14:paraId="7F3BFBAF" w14:textId="77777777">
        <w:trPr>
          <w:trHeight w:val="39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AD" w14:textId="77777777" w:rsidR="00615414" w:rsidRDefault="00D8403E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Disciplina(s)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AE" w14:textId="0D640E6B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Português, Estudo do Meio, Matemática, Expressões</w:t>
            </w:r>
            <w:r w:rsidR="00413909">
              <w:rPr>
                <w:sz w:val="24"/>
                <w:szCs w:val="24"/>
              </w:rPr>
              <w:t xml:space="preserve"> e TIC.</w:t>
            </w:r>
          </w:p>
        </w:tc>
      </w:tr>
      <w:tr w:rsidR="00615414" w14:paraId="7F3BFBB2" w14:textId="77777777">
        <w:trPr>
          <w:trHeight w:val="39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B0" w14:textId="77777777" w:rsidR="00615414" w:rsidRDefault="00D8403E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Ciclo/Ano de escolaridade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B1" w14:textId="77777777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1.º Ciclo – 1.º ano</w:t>
            </w:r>
          </w:p>
        </w:tc>
      </w:tr>
      <w:tr w:rsidR="00615414" w14:paraId="7F3BFBB5" w14:textId="77777777">
        <w:trPr>
          <w:trHeight w:val="404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B3" w14:textId="77777777" w:rsidR="00615414" w:rsidRDefault="00D8403E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Breve descrição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B4" w14:textId="77777777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Pretende-se, com esta atividade, que os alunos </w:t>
            </w:r>
            <w:r>
              <w:rPr>
                <w:sz w:val="24"/>
                <w:szCs w:val="24"/>
              </w:rPr>
              <w:t>explorem</w:t>
            </w:r>
            <w:r>
              <w:rPr>
                <w:color w:val="000000"/>
                <w:sz w:val="24"/>
                <w:szCs w:val="24"/>
              </w:rPr>
              <w:t xml:space="preserve"> a obra “Todos no Sofá” e que, através dessa exploração, reconheçam a existência de animais domésticos e selvagens, que construam um livro sobre os animais e que elaborem alguns, utilizando materiais reciclados. </w:t>
            </w:r>
          </w:p>
        </w:tc>
      </w:tr>
      <w:tr w:rsidR="00615414" w14:paraId="7F3BFBCE" w14:textId="77777777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B6" w14:textId="77777777" w:rsidR="00615414" w:rsidRDefault="00D8403E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Aprendizagens Essenciais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B7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Português</w:t>
            </w:r>
          </w:p>
          <w:p w14:paraId="7F3BFBB8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Oralidade</w:t>
            </w:r>
          </w:p>
          <w:p w14:paraId="7F3BFBB9" w14:textId="77777777" w:rsidR="00615414" w:rsidRDefault="00D8403E">
            <w:pPr>
              <w:numPr>
                <w:ilvl w:val="0"/>
                <w:numId w:val="5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informação essencial em textos orais sobre temas conhecidos.</w:t>
            </w:r>
          </w:p>
          <w:p w14:paraId="7F3BFBBA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Leitura e Escrita</w:t>
            </w:r>
          </w:p>
          <w:p w14:paraId="7F3BFBBB" w14:textId="77777777" w:rsidR="00615414" w:rsidRDefault="00D8403E">
            <w:pPr>
              <w:numPr>
                <w:ilvl w:val="0"/>
                <w:numId w:val="7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Inferir o tema e resumir as ideias centrais de textos associados a diferentes finalidades (lúdicas, estéticas, informativas);</w:t>
            </w:r>
          </w:p>
          <w:p w14:paraId="7F3BFBBC" w14:textId="77777777" w:rsidR="00615414" w:rsidRDefault="00D8403E">
            <w:pPr>
              <w:numPr>
                <w:ilvl w:val="0"/>
                <w:numId w:val="7"/>
              </w:numPr>
              <w:spacing w:after="20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Escrever palavras de diferentes níveis de dificuldade e extensão silábica, aplicando regras de correspondência fonema –grafema.</w:t>
            </w:r>
          </w:p>
          <w:p w14:paraId="7F3BFBBD" w14:textId="77777777" w:rsidR="00615414" w:rsidRDefault="00D8403E">
            <w:pPr>
              <w:spacing w:after="20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Educação Literária</w:t>
            </w:r>
          </w:p>
          <w:p w14:paraId="7F3BFBBE" w14:textId="77777777" w:rsidR="00615414" w:rsidRDefault="00D8403E">
            <w:pPr>
              <w:numPr>
                <w:ilvl w:val="0"/>
                <w:numId w:val="2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Compreender textos narrativos (sequência de acontecimentos, intenções e emoções de personagens, tema e assunto; mudança de espaço) e poemas.</w:t>
            </w:r>
          </w:p>
          <w:p w14:paraId="7F3BFBBF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Estudo do Meio</w:t>
            </w:r>
          </w:p>
          <w:p w14:paraId="7F3BFBC0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Natureza</w:t>
            </w:r>
          </w:p>
          <w:p w14:paraId="7F3BFBC1" w14:textId="77777777" w:rsidR="00615414" w:rsidRDefault="00D840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Reconhecer a existência de diversidade entre seres vivos de grupos diferentes e distingui-los de formas não vivas.</w:t>
            </w:r>
          </w:p>
          <w:p w14:paraId="7F3BFBC2" w14:textId="77777777" w:rsidR="00615414" w:rsidRDefault="00D840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Reconhecer que os seres vivos têm necessidades básicas, distintas, em diferentes fases do seu desenvolvimento.</w:t>
            </w:r>
          </w:p>
          <w:p w14:paraId="7F3BFBC3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Matemática</w:t>
            </w:r>
          </w:p>
          <w:p w14:paraId="7F3BFBC4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OTD</w:t>
            </w:r>
          </w:p>
          <w:p w14:paraId="7F3BFBC5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Conceber e aplicar estratégias na resolução de problemas envolvendo a organização e tratamento de dados em contextos familiares variados. </w:t>
            </w:r>
          </w:p>
          <w:p w14:paraId="7F3BFBC6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Exprimir, oralmente e por escrito, raciocínios, procedimentos e resultados baseando-se nos dados recolhidos e tratados.</w:t>
            </w:r>
          </w:p>
          <w:p w14:paraId="7F3BFBC7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Educação Artística (Artes Visuais)</w:t>
            </w:r>
          </w:p>
          <w:p w14:paraId="7F3BFBC8" w14:textId="77777777" w:rsidR="00615414" w:rsidRDefault="00D8403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Experimentação e Criação</w:t>
            </w:r>
          </w:p>
          <w:p w14:paraId="7F3BFBC9" w14:textId="77777777" w:rsidR="00615414" w:rsidRDefault="00D8403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25" w:hanging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Experimentar possibilidades expressivas dos materiais (carvão vegetal, pasta de modelar, barro, pastel seco, tinta cenográfica, pincéis e trinchas, rolos, papéis de formatos e características diversas, entre outros) e das diferentes técnicas, adequando o seu uso a diferentes contextos e situações.</w:t>
            </w:r>
          </w:p>
          <w:p w14:paraId="7F3BFBCA" w14:textId="77777777" w:rsidR="00615414" w:rsidRDefault="0061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7F3BFBCB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Educação para a Cidadania</w:t>
            </w:r>
          </w:p>
          <w:p w14:paraId="7F3BFBCC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Ambiental;</w:t>
            </w:r>
          </w:p>
          <w:p w14:paraId="7F3BFBCD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Sustentável.</w:t>
            </w:r>
          </w:p>
        </w:tc>
      </w:tr>
      <w:tr w:rsidR="00615414" w14:paraId="7F3BFBE5" w14:textId="77777777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CF" w14:textId="77777777" w:rsidR="00615414" w:rsidRDefault="00D8403E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Perfil dos Alunos à Saída da Escolaridade Obrigatória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D0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Linguagens e textos</w:t>
            </w:r>
          </w:p>
          <w:p w14:paraId="7F3BFBD1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de modo proficiente diferentes linguagens e símbolos associados às línguas (língua materna e línguas estrangeiras), à literatura, à música, às artes, às tecnologias, à matemática e à ciência.</w:t>
            </w:r>
          </w:p>
          <w:p w14:paraId="7F3BFBD2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Informação e comunicação</w:t>
            </w:r>
          </w:p>
          <w:p w14:paraId="7F3BFBD3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Transformar a informação em conhecimento.</w:t>
            </w:r>
          </w:p>
          <w:p w14:paraId="7F3BFBD4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Raciocínio e resolução de problemas</w:t>
            </w:r>
          </w:p>
          <w:p w14:paraId="7F3BFBD5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Gerir projetos e tomar decisões para resolver problemas.</w:t>
            </w:r>
          </w:p>
          <w:p w14:paraId="7F3BFBD6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Pensamento crítico e pensamento criativo</w:t>
            </w:r>
          </w:p>
          <w:p w14:paraId="7F3BFBD7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Desenvolver novas ideias e soluções, de forma imaginativa e inovadora, como resultado da interação com outros ou da reflexão pessoal, aplicando-as a diferentes contextos e áreas de aprendizagem.</w:t>
            </w:r>
          </w:p>
          <w:p w14:paraId="7F3BFBD8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Relacionamento interpessoal</w:t>
            </w:r>
          </w:p>
          <w:p w14:paraId="7F3BFBD9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 com tolerância, empatia e responsabilidade e argumentar, negociar e aceitar diferentes pontos de vista, desenvolvendo novas formas de estar, olhar e participar na sociedade.</w:t>
            </w:r>
          </w:p>
          <w:p w14:paraId="7F3BFBDA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pessoal e autonomia</w:t>
            </w:r>
          </w:p>
          <w:p w14:paraId="7F3BFBDB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Estabelecer relações entre conhecimentos, emoções e comportamentos.</w:t>
            </w:r>
          </w:p>
          <w:p w14:paraId="7F3BFBDC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Bem-estar, saúde e ambiente</w:t>
            </w:r>
          </w:p>
          <w:p w14:paraId="7F3BFBDD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Compreender os equilíbrios e as fragilidades do mundo natural na adoção de comportamentos que respondam aos grandes desafios globais do ambiente;</w:t>
            </w:r>
          </w:p>
          <w:p w14:paraId="7F3BFBDE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Manifestar consciência e responsabilidade ambiental e social, trabalhando colaborativamente para o bem comum, com vista à construção de um futuro sustentável.</w:t>
            </w:r>
          </w:p>
          <w:p w14:paraId="7F3BFBDF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Sensibilidade estética e artística</w:t>
            </w:r>
          </w:p>
          <w:p w14:paraId="7F3BFBE0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Experimentar processos próprios das diferentes formas de arte.</w:t>
            </w:r>
          </w:p>
          <w:p w14:paraId="7F3BFBE1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científico, técnico e tecnológico</w:t>
            </w:r>
          </w:p>
          <w:p w14:paraId="7F3BFBE2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Executar operações técnicas, segundo uma metodologia de trabalho adequada, para atingir um objetivo ou chegar a uma decisão ou conclusão fundamentada, adequando os meios materiais e técnicos à ideia ou intenção expressa.</w:t>
            </w:r>
          </w:p>
          <w:p w14:paraId="7F3BFBE3" w14:textId="77777777" w:rsidR="00615414" w:rsidRDefault="00D8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Consciência e domínio do corpo</w:t>
            </w:r>
          </w:p>
          <w:p w14:paraId="7F3BFBE4" w14:textId="77777777" w:rsidR="00615414" w:rsidRDefault="00D840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Dominar a capacidade percetivo-motora (imagem corporal, direcionalidade, afinamento percetivo e estruturação espacial e temporal).</w:t>
            </w:r>
          </w:p>
        </w:tc>
      </w:tr>
      <w:tr w:rsidR="00615414" w14:paraId="7F3BFBEA" w14:textId="77777777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E6" w14:textId="77777777" w:rsidR="00615414" w:rsidRDefault="00D8403E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Domínio(s) das Orientações Curriculares para as TIC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5088196F" w14:textId="77777777" w:rsidR="00FD12CF" w:rsidRDefault="00D8403E" w:rsidP="00FD12CF">
            <w:pPr>
              <w:numPr>
                <w:ilvl w:val="0"/>
                <w:numId w:val="4"/>
              </w:numPr>
              <w:ind w:left="354" w:hanging="3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Cidadania Digital</w:t>
            </w:r>
          </w:p>
          <w:p w14:paraId="58717FC2" w14:textId="77777777" w:rsidR="00FD12CF" w:rsidRDefault="00D8403E" w:rsidP="00FD12CF">
            <w:pPr>
              <w:numPr>
                <w:ilvl w:val="0"/>
                <w:numId w:val="4"/>
              </w:numPr>
              <w:ind w:left="354" w:hanging="354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t>Investigar e Pesquisar</w:t>
            </w:r>
          </w:p>
          <w:p w14:paraId="7F3BFBE9" w14:textId="24C298ED" w:rsidR="00615414" w:rsidRPr="00FD12CF" w:rsidRDefault="00D8403E" w:rsidP="00FD12CF">
            <w:pPr>
              <w:numPr>
                <w:ilvl w:val="0"/>
                <w:numId w:val="4"/>
              </w:numPr>
              <w:ind w:left="354" w:hanging="354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t>Criar e Inovar</w:t>
            </w:r>
          </w:p>
        </w:tc>
      </w:tr>
      <w:tr w:rsidR="00615414" w14:paraId="7F3BFBEF" w14:textId="77777777">
        <w:trPr>
          <w:trHeight w:val="433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EB" w14:textId="77777777" w:rsidR="00615414" w:rsidRDefault="00D8403E">
            <w:pPr>
              <w:jc w:val="both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Conhecimentos, Capacidades e Atitudes das Orientações Curriculares para as TIC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37ADB075" w14:textId="77777777" w:rsidR="00FD12CF" w:rsidRDefault="00D8403E" w:rsidP="00FD12CF">
            <w:pPr>
              <w:numPr>
                <w:ilvl w:val="0"/>
                <w:numId w:val="1"/>
              </w:numPr>
              <w:ind w:left="354" w:hanging="3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Expressar-se enquanto cidadão digital, manifestando noção de comportamento adequado, enquadrado com o nível de utilização das tecnologias digitais.</w:t>
            </w:r>
          </w:p>
          <w:p w14:paraId="13D72C26" w14:textId="77777777" w:rsidR="00FD12CF" w:rsidRDefault="00D8403E" w:rsidP="00FD12CF">
            <w:pPr>
              <w:numPr>
                <w:ilvl w:val="0"/>
                <w:numId w:val="1"/>
              </w:numPr>
              <w:ind w:left="354" w:hanging="354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t>Utilizar o computador e outros dispositivos digitais como ferramentas de apoio ao processo de investigação e pesquisa.</w:t>
            </w:r>
          </w:p>
          <w:p w14:paraId="7F3BFBEE" w14:textId="6E7183B8" w:rsidR="00615414" w:rsidRPr="00FD12CF" w:rsidRDefault="00D8403E" w:rsidP="00FD12CF">
            <w:pPr>
              <w:numPr>
                <w:ilvl w:val="0"/>
                <w:numId w:val="1"/>
              </w:numPr>
              <w:ind w:left="354" w:hanging="354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t>Compreender a importância da produção de artefactos digitais.</w:t>
            </w:r>
          </w:p>
        </w:tc>
      </w:tr>
      <w:tr w:rsidR="00615414" w14:paraId="7F3BFBF2" w14:textId="77777777">
        <w:trPr>
          <w:trHeight w:val="37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F0" w14:textId="77777777" w:rsidR="00615414" w:rsidRDefault="00D8403E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Duração prevista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F1" w14:textId="77777777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semanas</w:t>
            </w:r>
          </w:p>
        </w:tc>
      </w:tr>
      <w:tr w:rsidR="00615414" w14:paraId="7F3BFBF5" w14:textId="77777777">
        <w:trPr>
          <w:trHeight w:val="378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F3" w14:textId="77777777" w:rsidR="00615414" w:rsidRDefault="00D8403E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Tempo síncrono |Tempo assíncrono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F4" w14:textId="77777777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sessões assíncronas (240 minutos) e 2 sessões síncronas (120 minutos).</w:t>
            </w:r>
          </w:p>
        </w:tc>
      </w:tr>
      <w:tr w:rsidR="00615414" w14:paraId="7F3BFBFD" w14:textId="77777777">
        <w:trPr>
          <w:trHeight w:val="385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F6" w14:textId="77777777" w:rsidR="00615414" w:rsidRDefault="00D8403E">
            <w:pPr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Desenvolvimento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D32A3D7" w14:textId="77777777" w:rsidR="00FD12CF" w:rsidRDefault="00D8403E" w:rsidP="00FD12CF">
            <w:pPr>
              <w:numPr>
                <w:ilvl w:val="0"/>
                <w:numId w:val="4"/>
              </w:numPr>
              <w:ind w:left="368" w:hanging="3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alunos visualizam a obra «Todos no sofá», de Luísa Ducla Soares, em sessão assíncrona (60 min);</w:t>
            </w:r>
          </w:p>
          <w:p w14:paraId="13676BC9" w14:textId="77777777" w:rsidR="00FD12CF" w:rsidRDefault="00D8403E" w:rsidP="00FD12CF">
            <w:pPr>
              <w:numPr>
                <w:ilvl w:val="0"/>
                <w:numId w:val="4"/>
              </w:numPr>
              <w:ind w:left="368" w:hanging="350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t>Em sessão assíncrona, é partilhado um formulário de exploração da obra (60 min);</w:t>
            </w:r>
          </w:p>
          <w:p w14:paraId="7F7D29D0" w14:textId="77777777" w:rsidR="00FD12CF" w:rsidRDefault="00D8403E" w:rsidP="00FD12CF">
            <w:pPr>
              <w:numPr>
                <w:ilvl w:val="0"/>
                <w:numId w:val="4"/>
              </w:numPr>
              <w:ind w:left="368" w:hanging="350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t xml:space="preserve">Assincronamente, é apresentado um jogo no </w:t>
            </w:r>
            <w:proofErr w:type="spellStart"/>
            <w:r w:rsidRPr="00FD12CF">
              <w:rPr>
                <w:sz w:val="24"/>
                <w:szCs w:val="24"/>
              </w:rPr>
              <w:t>Wordwall</w:t>
            </w:r>
            <w:proofErr w:type="spellEnd"/>
            <w:r w:rsidRPr="00FD12CF">
              <w:rPr>
                <w:sz w:val="24"/>
                <w:szCs w:val="24"/>
              </w:rPr>
              <w:t>, acerca dos animais domésticos e selvagens (60 min);</w:t>
            </w:r>
          </w:p>
          <w:p w14:paraId="0F68D69C" w14:textId="77777777" w:rsidR="00FD12CF" w:rsidRDefault="00D8403E" w:rsidP="00FD12CF">
            <w:pPr>
              <w:numPr>
                <w:ilvl w:val="0"/>
                <w:numId w:val="4"/>
              </w:numPr>
              <w:ind w:left="368" w:hanging="350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lastRenderedPageBreak/>
              <w:t xml:space="preserve">Numa sessão síncrona, é apresentado o </w:t>
            </w:r>
            <w:proofErr w:type="spellStart"/>
            <w:r w:rsidRPr="00FD12CF">
              <w:rPr>
                <w:sz w:val="24"/>
                <w:szCs w:val="24"/>
              </w:rPr>
              <w:t>Storyjumper</w:t>
            </w:r>
            <w:proofErr w:type="spellEnd"/>
            <w:r w:rsidRPr="00FD12CF">
              <w:rPr>
                <w:sz w:val="24"/>
                <w:szCs w:val="24"/>
              </w:rPr>
              <w:t xml:space="preserve"> para os ajudar na elaboração do livro digital com os animais domésticos e selvagens atribuídos a cada aluno (60 min);</w:t>
            </w:r>
          </w:p>
          <w:p w14:paraId="6EDE2881" w14:textId="77777777" w:rsidR="00FD12CF" w:rsidRDefault="00D8403E" w:rsidP="00FD12CF">
            <w:pPr>
              <w:numPr>
                <w:ilvl w:val="0"/>
                <w:numId w:val="4"/>
              </w:numPr>
              <w:ind w:left="368" w:hanging="350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t>Em sessão assíncrona, os alunos irão realizar uma pequena ficha de trabalho com situações problemáticas (60 min);</w:t>
            </w:r>
          </w:p>
          <w:p w14:paraId="7F3BFBFC" w14:textId="061BAD90" w:rsidR="00615414" w:rsidRPr="00FD12CF" w:rsidRDefault="00D8403E" w:rsidP="00FD12CF">
            <w:pPr>
              <w:numPr>
                <w:ilvl w:val="0"/>
                <w:numId w:val="4"/>
              </w:numPr>
              <w:ind w:left="368" w:hanging="350"/>
              <w:jc w:val="both"/>
              <w:rPr>
                <w:sz w:val="24"/>
                <w:szCs w:val="24"/>
              </w:rPr>
            </w:pPr>
            <w:r w:rsidRPr="00FD12CF">
              <w:rPr>
                <w:sz w:val="24"/>
                <w:szCs w:val="24"/>
              </w:rPr>
              <w:t>Em sessão síncrona, é proposto aos alunos realizarem animais em materiais reciclados, fotografar para se incluir no livro digital (na página de cada aluno) (60 min).</w:t>
            </w:r>
          </w:p>
        </w:tc>
      </w:tr>
      <w:tr w:rsidR="00615414" w14:paraId="7F3BFC05" w14:textId="77777777">
        <w:trPr>
          <w:trHeight w:val="647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BFE" w14:textId="77777777" w:rsidR="00615414" w:rsidRDefault="00D8403E">
            <w:pPr>
              <w:jc w:val="both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Materiais e recursos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BFF" w14:textId="77777777" w:rsidR="00615414" w:rsidRDefault="00D8403E" w:rsidP="00FD12CF">
            <w:pPr>
              <w:numPr>
                <w:ilvl w:val="0"/>
                <w:numId w:val="4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Computador, tablets, telemóveis;</w:t>
            </w:r>
          </w:p>
          <w:p w14:paraId="7F3BFC00" w14:textId="77777777" w:rsidR="00615414" w:rsidRDefault="00D8403E" w:rsidP="00FD12CF">
            <w:pPr>
              <w:numPr>
                <w:ilvl w:val="0"/>
                <w:numId w:val="4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Internet;</w:t>
            </w:r>
          </w:p>
          <w:p w14:paraId="7F3BFC01" w14:textId="77777777" w:rsidR="00615414" w:rsidRDefault="00D8403E" w:rsidP="00FD12CF">
            <w:pPr>
              <w:numPr>
                <w:ilvl w:val="0"/>
                <w:numId w:val="4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Vídeo do Youtube;</w:t>
            </w:r>
          </w:p>
          <w:p w14:paraId="7F3BFC02" w14:textId="77777777" w:rsidR="00615414" w:rsidRDefault="00D8403E" w:rsidP="00FD12CF">
            <w:pPr>
              <w:numPr>
                <w:ilvl w:val="0"/>
                <w:numId w:val="4"/>
              </w:numPr>
              <w:ind w:left="382" w:hanging="38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Wordwall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F3BFC03" w14:textId="77777777" w:rsidR="00615414" w:rsidRDefault="00D8403E" w:rsidP="00FD12CF">
            <w:pPr>
              <w:numPr>
                <w:ilvl w:val="0"/>
                <w:numId w:val="4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Ferramenta digital “</w:t>
            </w:r>
            <w:proofErr w:type="spellStart"/>
            <w:r>
              <w:rPr>
                <w:sz w:val="24"/>
                <w:szCs w:val="24"/>
              </w:rPr>
              <w:t>Storyjumper</w:t>
            </w:r>
            <w:proofErr w:type="spellEnd"/>
            <w:r>
              <w:rPr>
                <w:sz w:val="24"/>
                <w:szCs w:val="24"/>
              </w:rPr>
              <w:t>”;</w:t>
            </w:r>
          </w:p>
          <w:p w14:paraId="7F3BFC04" w14:textId="77777777" w:rsidR="00615414" w:rsidRDefault="00D8403E" w:rsidP="00FD12CF">
            <w:pPr>
              <w:numPr>
                <w:ilvl w:val="0"/>
                <w:numId w:val="4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Ficha de trabalho.</w:t>
            </w:r>
          </w:p>
        </w:tc>
      </w:tr>
      <w:tr w:rsidR="00615414" w14:paraId="7F3BFC09" w14:textId="77777777">
        <w:trPr>
          <w:trHeight w:val="559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C06" w14:textId="77777777" w:rsidR="00615414" w:rsidRDefault="00D8403E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Produto(s) esperado(s)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C07" w14:textId="77777777" w:rsidR="00615414" w:rsidRDefault="00D8403E" w:rsidP="00FD12CF">
            <w:pPr>
              <w:numPr>
                <w:ilvl w:val="0"/>
                <w:numId w:val="4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Criação de livros digitais;</w:t>
            </w:r>
          </w:p>
          <w:p w14:paraId="7F3BFC08" w14:textId="77777777" w:rsidR="00615414" w:rsidRDefault="00D8403E" w:rsidP="00FD12CF">
            <w:pPr>
              <w:numPr>
                <w:ilvl w:val="0"/>
                <w:numId w:val="4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Elaboração de animais em materiais reciclados.</w:t>
            </w:r>
          </w:p>
        </w:tc>
      </w:tr>
      <w:tr w:rsidR="00615414" w14:paraId="7F3BFC0D" w14:textId="77777777">
        <w:trPr>
          <w:trHeight w:val="588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C0A" w14:textId="77777777" w:rsidR="00615414" w:rsidRDefault="00D8403E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Avaliação das aprendizagens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C0B" w14:textId="77777777" w:rsidR="00615414" w:rsidRDefault="00D8403E" w:rsidP="00FD12CF">
            <w:pPr>
              <w:numPr>
                <w:ilvl w:val="0"/>
                <w:numId w:val="4"/>
              </w:numPr>
              <w:ind w:left="354" w:hanging="3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Participação, empenho e motivação dos alunos nas diferentes atividades;</w:t>
            </w:r>
          </w:p>
          <w:p w14:paraId="7F3BFC0C" w14:textId="77777777" w:rsidR="00615414" w:rsidRDefault="00D8403E" w:rsidP="00FD12CF">
            <w:pPr>
              <w:numPr>
                <w:ilvl w:val="0"/>
                <w:numId w:val="4"/>
              </w:numPr>
              <w:ind w:left="354" w:hanging="3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Correção, adequação e qualidade dos trabalhos desenvolvidos, tendo em conta as atividades propostas.</w:t>
            </w:r>
          </w:p>
        </w:tc>
      </w:tr>
      <w:tr w:rsidR="00615414" w14:paraId="7F3BFC15" w14:textId="77777777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FC0E" w14:textId="77777777" w:rsidR="00615414" w:rsidRDefault="00D8403E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Ligações a imagens, vídeo e/ou outros recursos </w:t>
            </w:r>
            <w:r>
              <w:rPr>
                <w:rFonts w:ascii="Arial" w:eastAsia="Arial" w:hAnsi="Arial" w:cs="Arial"/>
                <w:b/>
                <w:i/>
                <w:color w:val="002060"/>
              </w:rPr>
              <w:t>online</w:t>
            </w:r>
          </w:p>
          <w:p w14:paraId="7F3BFC0F" w14:textId="77777777" w:rsidR="00615414" w:rsidRDefault="00D8403E">
            <w:pPr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i/>
                <w:color w:val="002060"/>
              </w:rPr>
              <w:t xml:space="preserve">(URL de vídeos, imagens, </w:t>
            </w:r>
            <w:proofErr w:type="spellStart"/>
            <w:r>
              <w:rPr>
                <w:rFonts w:ascii="Arial" w:eastAsia="Arial" w:hAnsi="Arial" w:cs="Arial"/>
                <w:i/>
                <w:color w:val="002060"/>
              </w:rPr>
              <w:t>quizzes</w:t>
            </w:r>
            <w:proofErr w:type="spellEnd"/>
            <w:r>
              <w:rPr>
                <w:rFonts w:ascii="Arial" w:eastAsia="Arial" w:hAnsi="Arial" w:cs="Arial"/>
                <w:i/>
                <w:color w:val="002060"/>
              </w:rPr>
              <w:t>, páginas online, etc. que estejam relacionados com esta atividade).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F3BFC10" w14:textId="77777777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1 –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Obra «Todos no Sofá»</w:t>
              </w:r>
            </w:hyperlink>
            <w:r>
              <w:rPr>
                <w:color w:val="1155CC"/>
                <w:sz w:val="24"/>
                <w:szCs w:val="24"/>
                <w:u w:val="single"/>
              </w:rPr>
              <w:t>;</w:t>
            </w:r>
          </w:p>
          <w:p w14:paraId="7F3BFC11" w14:textId="201156FB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2 – </w:t>
            </w:r>
            <w:hyperlink r:id="rId10" w:history="1">
              <w:r w:rsidR="00243AB0" w:rsidRPr="00243AB0">
                <w:rPr>
                  <w:rStyle w:val="Hiperligao"/>
                  <w:sz w:val="24"/>
                  <w:szCs w:val="24"/>
                </w:rPr>
                <w:t>Ficha</w:t>
              </w:r>
              <w:r w:rsidRPr="00243AB0">
                <w:rPr>
                  <w:rStyle w:val="Hiperligao"/>
                  <w:sz w:val="24"/>
                  <w:szCs w:val="24"/>
                </w:rPr>
                <w:t xml:space="preserve"> de exploração da obra</w:t>
              </w:r>
            </w:hyperlink>
            <w:r>
              <w:rPr>
                <w:sz w:val="24"/>
                <w:szCs w:val="24"/>
              </w:rPr>
              <w:t>;</w:t>
            </w:r>
          </w:p>
          <w:p w14:paraId="7F3BFC12" w14:textId="77777777" w:rsidR="00615414" w:rsidRDefault="00D8403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Recurso 3 – </w:t>
            </w:r>
            <w:hyperlink r:id="rId11">
              <w:r>
                <w:rPr>
                  <w:color w:val="0563C1"/>
                  <w:sz w:val="24"/>
                  <w:szCs w:val="24"/>
                  <w:u w:val="single"/>
                </w:rPr>
                <w:t xml:space="preserve">Jogo no </w:t>
              </w:r>
              <w:proofErr w:type="spellStart"/>
              <w:r>
                <w:rPr>
                  <w:color w:val="0563C1"/>
                  <w:sz w:val="24"/>
                  <w:szCs w:val="24"/>
                  <w:u w:val="single"/>
                </w:rPr>
                <w:t>wordwall</w:t>
              </w:r>
              <w:proofErr w:type="spellEnd"/>
              <w:r>
                <w:rPr>
                  <w:color w:val="0563C1"/>
                  <w:sz w:val="24"/>
                  <w:szCs w:val="24"/>
                  <w:u w:val="single"/>
                </w:rPr>
                <w:t>;</w:t>
              </w:r>
            </w:hyperlink>
          </w:p>
          <w:p w14:paraId="7F3BFC13" w14:textId="77777777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4 – </w:t>
            </w:r>
            <w:hyperlink r:id="rId12">
              <w:proofErr w:type="spellStart"/>
              <w:r>
                <w:rPr>
                  <w:color w:val="0563C1"/>
                  <w:sz w:val="24"/>
                  <w:szCs w:val="24"/>
                  <w:u w:val="single"/>
                </w:rPr>
                <w:t>Storyjumper</w:t>
              </w:r>
              <w:proofErr w:type="spellEnd"/>
            </w:hyperlink>
            <w:r>
              <w:rPr>
                <w:sz w:val="24"/>
                <w:szCs w:val="24"/>
              </w:rPr>
              <w:t>;</w:t>
            </w:r>
          </w:p>
          <w:p w14:paraId="7F3BFC14" w14:textId="0C951DC9" w:rsidR="00615414" w:rsidRDefault="00D84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5 - </w:t>
            </w:r>
            <w:hyperlink r:id="rId13" w:history="1">
              <w:r w:rsidRPr="00FA1936">
                <w:rPr>
                  <w:rStyle w:val="Hiperligao"/>
                  <w:sz w:val="24"/>
                  <w:szCs w:val="24"/>
                </w:rPr>
                <w:t>Ficha de trabalho de Matemática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</w:tbl>
    <w:p w14:paraId="7F3BFC16" w14:textId="77777777" w:rsidR="00615414" w:rsidRDefault="00615414">
      <w:pPr>
        <w:rPr>
          <w:rFonts w:ascii="Arial" w:eastAsia="Arial" w:hAnsi="Arial" w:cs="Arial"/>
        </w:rPr>
      </w:pPr>
    </w:p>
    <w:p w14:paraId="7F3BFC17" w14:textId="77777777" w:rsidR="00615414" w:rsidRDefault="00D8403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Autoria:</w:t>
      </w:r>
      <w:r>
        <w:rPr>
          <w:rFonts w:ascii="Arial" w:eastAsia="Arial" w:hAnsi="Arial" w:cs="Arial"/>
        </w:rPr>
        <w:t xml:space="preserve"> Comunidade de Prática de Professores do 1.º Ciclo</w:t>
      </w:r>
    </w:p>
    <w:p w14:paraId="7F3BFC18" w14:textId="77777777" w:rsidR="00615414" w:rsidRDefault="00D8403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F3BFC1B" wp14:editId="7F3BFC1C">
            <wp:extent cx="1066800" cy="373380"/>
            <wp:effectExtent l="0" t="0" r="0" b="0"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15414">
      <w:footerReference w:type="default" r:id="rId15"/>
      <w:pgSz w:w="16838" w:h="11906" w:orient="landscape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0DC7" w14:textId="77777777" w:rsidR="00D8403E" w:rsidRDefault="00D8403E">
      <w:pPr>
        <w:spacing w:after="0" w:line="240" w:lineRule="auto"/>
      </w:pPr>
      <w:r>
        <w:separator/>
      </w:r>
    </w:p>
  </w:endnote>
  <w:endnote w:type="continuationSeparator" w:id="0">
    <w:p w14:paraId="1751398C" w14:textId="77777777" w:rsidR="00D8403E" w:rsidRDefault="00D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FC1D" w14:textId="77777777" w:rsidR="00615414" w:rsidRDefault="0061541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5"/>
      <w:tblW w:w="1460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22"/>
      <w:gridCol w:w="10279"/>
    </w:tblGrid>
    <w:tr w:rsidR="00615414" w14:paraId="7F3BFC20" w14:textId="77777777">
      <w:tc>
        <w:tcPr>
          <w:tcW w:w="4322" w:type="dxa"/>
          <w:vAlign w:val="center"/>
        </w:tcPr>
        <w:p w14:paraId="7F3BFC1E" w14:textId="77777777" w:rsidR="00615414" w:rsidRDefault="00D840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F3BFC22" wp14:editId="7F3BFC23">
                <wp:extent cx="810437" cy="648946"/>
                <wp:effectExtent l="0" t="0" r="0" b="0"/>
                <wp:docPr id="18" name="image1.jpg" descr="Repositório Comum: IPS - ESE - Escola Superior de Educaçã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epositório Comum: IPS - ESE - Escola Superior de Educaçã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79" w:type="dxa"/>
          <w:vAlign w:val="center"/>
        </w:tcPr>
        <w:p w14:paraId="7F3BFC1F" w14:textId="77777777" w:rsidR="00615414" w:rsidRDefault="00D840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F3BFC24" wp14:editId="7F3BFC25">
                <wp:extent cx="893785" cy="492340"/>
                <wp:effectExtent l="0" t="0" r="0" b="0"/>
                <wp:docPr id="20" name="image4.jpg" descr="C:\Users\Utilizador\Dropbox\20_21\ese\logos\logocct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Utilizador\Dropbox\20_21\ese\logos\logocctic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F3BFC21" w14:textId="77777777" w:rsidR="00615414" w:rsidRDefault="006154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123D" w14:textId="77777777" w:rsidR="00D8403E" w:rsidRDefault="00D8403E">
      <w:pPr>
        <w:spacing w:after="0" w:line="240" w:lineRule="auto"/>
      </w:pPr>
      <w:r>
        <w:separator/>
      </w:r>
    </w:p>
  </w:footnote>
  <w:footnote w:type="continuationSeparator" w:id="0">
    <w:p w14:paraId="0D751EC7" w14:textId="77777777" w:rsidR="00D8403E" w:rsidRDefault="00D8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994"/>
    <w:multiLevelType w:val="multilevel"/>
    <w:tmpl w:val="4008C8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554CA"/>
    <w:multiLevelType w:val="multilevel"/>
    <w:tmpl w:val="2C8EB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0C0D0B"/>
    <w:multiLevelType w:val="multilevel"/>
    <w:tmpl w:val="1618E402"/>
    <w:lvl w:ilvl="0">
      <w:start w:val="1"/>
      <w:numFmt w:val="bullet"/>
      <w:lvlText w:val="●"/>
      <w:lvlJc w:val="left"/>
      <w:pPr>
        <w:ind w:left="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3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5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7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9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1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3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5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75" w:hanging="360"/>
      </w:pPr>
      <w:rPr>
        <w:u w:val="none"/>
      </w:rPr>
    </w:lvl>
  </w:abstractNum>
  <w:abstractNum w:abstractNumId="3" w15:restartNumberingAfterBreak="0">
    <w:nsid w:val="3B310C30"/>
    <w:multiLevelType w:val="multilevel"/>
    <w:tmpl w:val="680E7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A31A6D"/>
    <w:multiLevelType w:val="multilevel"/>
    <w:tmpl w:val="092095F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58D064B2"/>
    <w:multiLevelType w:val="multilevel"/>
    <w:tmpl w:val="7544340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8D953E5"/>
    <w:multiLevelType w:val="multilevel"/>
    <w:tmpl w:val="855244F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7542425"/>
    <w:multiLevelType w:val="multilevel"/>
    <w:tmpl w:val="B4DE1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14"/>
    <w:rsid w:val="00243AB0"/>
    <w:rsid w:val="00413909"/>
    <w:rsid w:val="00615414"/>
    <w:rsid w:val="00C27229"/>
    <w:rsid w:val="00D8403E"/>
    <w:rsid w:val="00FA1936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FBA6"/>
  <w15:docId w15:val="{095AC870-EBAB-4ACC-ADE2-84FF87CC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DC"/>
  </w:style>
  <w:style w:type="paragraph" w:styleId="Ttulo1">
    <w:name w:val="heading 1"/>
    <w:basedOn w:val="Normal"/>
    <w:next w:val="Normal"/>
    <w:uiPriority w:val="9"/>
    <w:qFormat/>
    <w:rsid w:val="00FE47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47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47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47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47D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47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47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FE47DC"/>
  </w:style>
  <w:style w:type="table" w:customStyle="1" w:styleId="TableNormal1">
    <w:name w:val="Table Normal"/>
    <w:rsid w:val="00FE47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E47D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o">
    <w:name w:val="Hyperlink"/>
    <w:basedOn w:val="Tipodeletrapredefinidodopargrafo"/>
    <w:uiPriority w:val="99"/>
    <w:unhideWhenUsed/>
    <w:rsid w:val="00FE47D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40FF8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9B4F70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37ED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E47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84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4468"/>
  </w:style>
  <w:style w:type="paragraph" w:styleId="Rodap">
    <w:name w:val="footer"/>
    <w:basedOn w:val="Normal"/>
    <w:link w:val="RodapCarter"/>
    <w:uiPriority w:val="99"/>
    <w:unhideWhenUsed/>
    <w:rsid w:val="00B84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4468"/>
  </w:style>
  <w:style w:type="table" w:customStyle="1" w:styleId="a0">
    <w:basedOn w:val="TableNormal2"/>
    <w:rsid w:val="00FE47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FE47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8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7821"/>
    <w:rPr>
      <w:rFonts w:ascii="Tahoma" w:hAnsi="Tahoma" w:cs="Tahoma"/>
      <w:sz w:val="16"/>
      <w:szCs w:val="16"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E316A0"/>
    <w:rPr>
      <w:color w:val="605E5C"/>
      <w:shd w:val="clear" w:color="auto" w:fill="E1DFDD"/>
    </w:r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8B0vCh3PgDClWQiNzd-p1ToMeu9CU0Yq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oryjumpe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dwall.net/pt/resource/1572073/anima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72ok4uCNREaT91nvnqyFImv136iArRAN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QA-qgpWHJg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l1eJzW6Y8w/NdPQD7XPy5dmbA==">AMUW2mWUuckWjdk0i2o7Xn4t/RPCP6glTK8luaY1SbZMGOx9AtLW6OU4g8nLfQ672Nb45gbdINSXfI1T14vC5X10eU566cyAP0b6qbByqGfOf/qHSYds8uM=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1004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Alves (DGE)</dc:creator>
  <cp:lastModifiedBy>João Grácio</cp:lastModifiedBy>
  <cp:revision>6</cp:revision>
  <dcterms:created xsi:type="dcterms:W3CDTF">2021-03-23T15:39:00Z</dcterms:created>
  <dcterms:modified xsi:type="dcterms:W3CDTF">2021-06-09T07:18:00Z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0x0101003E5159F08E0E0642AEE43F3F5F5C69EE</vt:lpwstr>
  </property>
</Properties>
</file>